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8E853" w14:textId="711429BB" w:rsidR="00ED6AAF" w:rsidRDefault="00ED6AAF" w:rsidP="00091872">
      <w:pPr>
        <w:pBdr>
          <w:top w:val="nil"/>
          <w:left w:val="nil"/>
          <w:bottom w:val="nil"/>
          <w:right w:val="nil"/>
          <w:between w:val="nil"/>
        </w:pBdr>
        <w:ind w:left="5760" w:firstLine="720"/>
        <w:jc w:val="center"/>
        <w:rPr>
          <w:b/>
          <w:color w:val="000000"/>
        </w:rPr>
      </w:pPr>
    </w:p>
    <w:p w14:paraId="79D5BF78" w14:textId="77777777" w:rsidR="00ED6AAF" w:rsidRDefault="00ED6AAF">
      <w:pPr>
        <w:pBdr>
          <w:top w:val="nil"/>
          <w:left w:val="nil"/>
          <w:bottom w:val="nil"/>
          <w:right w:val="nil"/>
          <w:between w:val="nil"/>
        </w:pBdr>
        <w:jc w:val="center"/>
        <w:rPr>
          <w:b/>
          <w:color w:val="000000"/>
        </w:rPr>
      </w:pPr>
    </w:p>
    <w:p w14:paraId="181F6099" w14:textId="77777777" w:rsidR="00ED6AAF" w:rsidRDefault="00ED6AAF">
      <w:pPr>
        <w:pBdr>
          <w:top w:val="nil"/>
          <w:left w:val="nil"/>
          <w:bottom w:val="nil"/>
          <w:right w:val="nil"/>
          <w:between w:val="nil"/>
        </w:pBdr>
        <w:jc w:val="center"/>
        <w:rPr>
          <w:b/>
          <w:color w:val="000000"/>
        </w:rPr>
      </w:pPr>
    </w:p>
    <w:p w14:paraId="06C986C2" w14:textId="77777777" w:rsidR="00ED6AAF" w:rsidRDefault="00ED6AAF">
      <w:pPr>
        <w:pBdr>
          <w:top w:val="nil"/>
          <w:left w:val="nil"/>
          <w:bottom w:val="nil"/>
          <w:right w:val="nil"/>
          <w:between w:val="nil"/>
        </w:pBdr>
        <w:jc w:val="center"/>
        <w:rPr>
          <w:b/>
          <w:color w:val="000000"/>
        </w:rPr>
      </w:pPr>
    </w:p>
    <w:p w14:paraId="7C43644A" w14:textId="77777777" w:rsidR="00ED6AAF" w:rsidRDefault="00ED6AAF">
      <w:pPr>
        <w:pBdr>
          <w:top w:val="nil"/>
          <w:left w:val="nil"/>
          <w:bottom w:val="nil"/>
          <w:right w:val="nil"/>
          <w:between w:val="nil"/>
        </w:pBdr>
        <w:jc w:val="center"/>
        <w:rPr>
          <w:b/>
          <w:color w:val="000000"/>
        </w:rPr>
      </w:pPr>
    </w:p>
    <w:p w14:paraId="406B6458" w14:textId="77777777" w:rsidR="00ED6AAF" w:rsidRDefault="00ED6AAF">
      <w:pPr>
        <w:pBdr>
          <w:top w:val="nil"/>
          <w:left w:val="nil"/>
          <w:bottom w:val="nil"/>
          <w:right w:val="nil"/>
          <w:between w:val="nil"/>
        </w:pBdr>
        <w:jc w:val="center"/>
        <w:rPr>
          <w:b/>
          <w:color w:val="000000"/>
        </w:rPr>
      </w:pPr>
    </w:p>
    <w:p w14:paraId="72F54860" w14:textId="77777777" w:rsidR="00ED6AAF" w:rsidRDefault="00ED6AAF">
      <w:pPr>
        <w:pBdr>
          <w:top w:val="nil"/>
          <w:left w:val="nil"/>
          <w:bottom w:val="nil"/>
          <w:right w:val="nil"/>
          <w:between w:val="nil"/>
        </w:pBdr>
        <w:jc w:val="center"/>
        <w:rPr>
          <w:b/>
          <w:color w:val="000000"/>
        </w:rPr>
      </w:pPr>
    </w:p>
    <w:p w14:paraId="46E684DC" w14:textId="77777777" w:rsidR="00ED6AAF" w:rsidRDefault="00ED6AAF">
      <w:pPr>
        <w:pBdr>
          <w:top w:val="nil"/>
          <w:left w:val="nil"/>
          <w:bottom w:val="nil"/>
          <w:right w:val="nil"/>
          <w:between w:val="nil"/>
        </w:pBdr>
        <w:jc w:val="center"/>
        <w:rPr>
          <w:b/>
          <w:color w:val="000000"/>
        </w:rPr>
      </w:pPr>
    </w:p>
    <w:p w14:paraId="1483BAAD" w14:textId="77777777" w:rsidR="00ED6AAF" w:rsidRDefault="00ED6AAF">
      <w:pPr>
        <w:pBdr>
          <w:top w:val="nil"/>
          <w:left w:val="nil"/>
          <w:bottom w:val="nil"/>
          <w:right w:val="nil"/>
          <w:between w:val="nil"/>
        </w:pBdr>
        <w:jc w:val="center"/>
        <w:rPr>
          <w:b/>
          <w:color w:val="000000"/>
        </w:rPr>
      </w:pPr>
    </w:p>
    <w:p w14:paraId="1C9D2EA8" w14:textId="77777777" w:rsidR="00ED6AAF" w:rsidRDefault="00ED6AAF">
      <w:pPr>
        <w:pBdr>
          <w:top w:val="nil"/>
          <w:left w:val="nil"/>
          <w:bottom w:val="nil"/>
          <w:right w:val="nil"/>
          <w:between w:val="nil"/>
        </w:pBdr>
        <w:jc w:val="center"/>
        <w:rPr>
          <w:b/>
          <w:color w:val="000000"/>
        </w:rPr>
      </w:pPr>
    </w:p>
    <w:p w14:paraId="14BE40FE" w14:textId="77777777" w:rsidR="007D60D0" w:rsidRDefault="00031102">
      <w:pPr>
        <w:pBdr>
          <w:top w:val="nil"/>
          <w:left w:val="nil"/>
          <w:bottom w:val="nil"/>
          <w:right w:val="nil"/>
          <w:between w:val="nil"/>
        </w:pBdr>
        <w:jc w:val="center"/>
        <w:rPr>
          <w:b/>
          <w:color w:val="000000"/>
        </w:rPr>
      </w:pPr>
      <w:r>
        <w:rPr>
          <w:b/>
          <w:color w:val="000000"/>
        </w:rPr>
        <w:t>CONTRAT DE LICENCE RELATIF À LA FOURNITURE DU LOGICIEL</w:t>
      </w:r>
    </w:p>
    <w:p w14:paraId="61D00865" w14:textId="77777777" w:rsidR="007D60D0" w:rsidRDefault="007D60D0">
      <w:pPr>
        <w:ind w:left="1065"/>
        <w:jc w:val="center"/>
        <w:rPr>
          <w:b/>
        </w:rPr>
      </w:pPr>
    </w:p>
    <w:p w14:paraId="09FDF75C" w14:textId="3BD8C909" w:rsidR="00091872" w:rsidRPr="00493512" w:rsidRDefault="00091872" w:rsidP="00091872">
      <w:pPr>
        <w:jc w:val="center"/>
        <w:rPr>
          <w:color w:val="7030A0"/>
        </w:rPr>
      </w:pPr>
      <w:r w:rsidRPr="00091872">
        <w:rPr>
          <w:b/>
          <w:color w:val="7030A0"/>
        </w:rPr>
        <w:t>EXEMPLE</w:t>
      </w:r>
    </w:p>
    <w:p w14:paraId="6F074B60" w14:textId="77777777" w:rsidR="00091872" w:rsidRDefault="00091872" w:rsidP="00091872">
      <w:pPr>
        <w:jc w:val="center"/>
      </w:pPr>
    </w:p>
    <w:p w14:paraId="05E3A29B" w14:textId="77777777" w:rsidR="00091872" w:rsidRDefault="00091872" w:rsidP="00091872">
      <w:pPr>
        <w:jc w:val="center"/>
      </w:pPr>
      <w:r>
        <w:rPr>
          <w:b/>
        </w:rPr>
        <w:t>HÉBERGÉ EN TANT QUE SERVICE (Software as a Service)</w:t>
      </w:r>
    </w:p>
    <w:p w14:paraId="08E1CA30" w14:textId="77777777" w:rsidR="00091872" w:rsidRDefault="00091872" w:rsidP="00091872">
      <w:pPr>
        <w:jc w:val="center"/>
        <w:rPr>
          <w:sz w:val="28"/>
          <w:szCs w:val="28"/>
        </w:rPr>
      </w:pPr>
    </w:p>
    <w:p w14:paraId="41C5349B" w14:textId="77777777" w:rsidR="00091872" w:rsidRDefault="00091872" w:rsidP="00091872">
      <w:pPr>
        <w:jc w:val="both"/>
      </w:pPr>
    </w:p>
    <w:p w14:paraId="658D3DCB" w14:textId="77777777" w:rsidR="007D60D0" w:rsidRDefault="007D60D0" w:rsidP="00091872">
      <w:pPr>
        <w:rPr>
          <w:b/>
        </w:rPr>
      </w:pPr>
    </w:p>
    <w:p w14:paraId="76888D61" w14:textId="77777777" w:rsidR="007D60D0" w:rsidRDefault="007D60D0">
      <w:pPr>
        <w:jc w:val="center"/>
        <w:rPr>
          <w:b/>
        </w:rPr>
      </w:pPr>
    </w:p>
    <w:p w14:paraId="6FA4AD02" w14:textId="77777777" w:rsidR="007D60D0" w:rsidRDefault="00031102">
      <w:pPr>
        <w:jc w:val="center"/>
        <w:rPr>
          <w:b/>
        </w:rPr>
      </w:pPr>
      <w:r>
        <w:rPr>
          <w:b/>
        </w:rPr>
        <w:t xml:space="preserve"> </w:t>
      </w:r>
    </w:p>
    <w:p w14:paraId="1B8E1FCA" w14:textId="77777777" w:rsidR="007D60D0" w:rsidRDefault="007D60D0">
      <w:pPr>
        <w:jc w:val="center"/>
        <w:rPr>
          <w:b/>
        </w:rPr>
      </w:pPr>
    </w:p>
    <w:p w14:paraId="366637D0" w14:textId="3E23A722" w:rsidR="007D60D0" w:rsidRDefault="00031102">
      <w:pPr>
        <w:pStyle w:val="Titre1"/>
        <w:jc w:val="center"/>
        <w:rPr>
          <w:b/>
          <w:sz w:val="24"/>
          <w:szCs w:val="24"/>
        </w:rPr>
      </w:pPr>
      <w:r>
        <w:rPr>
          <w:b/>
          <w:sz w:val="24"/>
          <w:szCs w:val="24"/>
        </w:rPr>
        <w:t xml:space="preserve">CONTRAT DE LICENCE N° </w:t>
      </w:r>
      <w:r w:rsidR="00091872" w:rsidRPr="00091872">
        <w:rPr>
          <w:b/>
          <w:color w:val="7030A0"/>
          <w:sz w:val="24"/>
          <w:szCs w:val="24"/>
        </w:rPr>
        <w:t>XXX</w:t>
      </w:r>
    </w:p>
    <w:p w14:paraId="0A77FF95" w14:textId="77777777" w:rsidR="007D60D0" w:rsidRDefault="007D60D0">
      <w:pPr>
        <w:jc w:val="center"/>
        <w:rPr>
          <w:sz w:val="22"/>
          <w:szCs w:val="22"/>
        </w:rPr>
      </w:pPr>
    </w:p>
    <w:p w14:paraId="3894A283" w14:textId="77777777" w:rsidR="007D60D0" w:rsidRDefault="007D60D0">
      <w:pPr>
        <w:jc w:val="center"/>
        <w:rPr>
          <w:sz w:val="22"/>
          <w:szCs w:val="22"/>
        </w:rPr>
      </w:pPr>
    </w:p>
    <w:p w14:paraId="392B5BF3" w14:textId="77777777" w:rsidR="007D60D0" w:rsidRDefault="007D60D0">
      <w:pPr>
        <w:jc w:val="center"/>
        <w:rPr>
          <w:sz w:val="22"/>
          <w:szCs w:val="22"/>
        </w:rPr>
      </w:pPr>
    </w:p>
    <w:p w14:paraId="4F734361" w14:textId="77777777" w:rsidR="007D60D0" w:rsidRDefault="007D60D0">
      <w:pPr>
        <w:jc w:val="center"/>
        <w:rPr>
          <w:sz w:val="22"/>
          <w:szCs w:val="22"/>
        </w:rPr>
      </w:pPr>
    </w:p>
    <w:p w14:paraId="13ECD2BB" w14:textId="77777777" w:rsidR="007D60D0" w:rsidRDefault="00031102">
      <w:pPr>
        <w:jc w:val="center"/>
        <w:rPr>
          <w:sz w:val="22"/>
          <w:szCs w:val="22"/>
        </w:rPr>
      </w:pPr>
      <w:r>
        <w:rPr>
          <w:sz w:val="22"/>
          <w:szCs w:val="22"/>
        </w:rPr>
        <w:t xml:space="preserve">  </w:t>
      </w:r>
    </w:p>
    <w:p w14:paraId="487766EA" w14:textId="77777777" w:rsidR="00091872" w:rsidRDefault="00091872" w:rsidP="00091872">
      <w:pPr>
        <w:jc w:val="both"/>
        <w:rPr>
          <w:i/>
          <w:color w:val="FF0000"/>
        </w:rPr>
      </w:pPr>
      <w:r w:rsidRPr="00742E86">
        <w:rPr>
          <w:i/>
          <w:color w:val="FF0000"/>
        </w:rPr>
        <w:t xml:space="preserve">Note : </w:t>
      </w:r>
    </w:p>
    <w:p w14:paraId="27B408CF" w14:textId="77777777" w:rsidR="00091872" w:rsidRDefault="00091872" w:rsidP="00091872">
      <w:pPr>
        <w:pStyle w:val="Paragraphedeliste"/>
        <w:numPr>
          <w:ilvl w:val="0"/>
          <w:numId w:val="5"/>
        </w:numPr>
        <w:jc w:val="both"/>
        <w:rPr>
          <w:i/>
          <w:color w:val="FF0000"/>
        </w:rPr>
      </w:pPr>
      <w:r w:rsidRPr="00742E86">
        <w:rPr>
          <w:i/>
          <w:color w:val="FF0000"/>
        </w:rPr>
        <w:t>Ce contrat est donné à titre d’exemple, il est volontairement incomplet et anonymisé</w:t>
      </w:r>
      <w:r>
        <w:rPr>
          <w:i/>
          <w:color w:val="FF0000"/>
        </w:rPr>
        <w:t xml:space="preserve"> </w:t>
      </w:r>
      <w:r w:rsidRPr="00A7572B">
        <w:rPr>
          <w:i/>
          <w:color w:val="7030A0"/>
        </w:rPr>
        <w:t>(données en violet)</w:t>
      </w:r>
      <w:r w:rsidRPr="00742E86">
        <w:rPr>
          <w:i/>
          <w:color w:val="FF0000"/>
        </w:rPr>
        <w:t>, et ne peut en aucun cas être réutilisé « en l’état » pour la contractualisation avec le fournisseur de SIG</w:t>
      </w:r>
    </w:p>
    <w:p w14:paraId="40C2B2F5" w14:textId="77777777" w:rsidR="00091872" w:rsidRDefault="00091872" w:rsidP="00091872">
      <w:pPr>
        <w:pStyle w:val="Paragraphedeliste"/>
        <w:numPr>
          <w:ilvl w:val="0"/>
          <w:numId w:val="5"/>
        </w:numPr>
        <w:jc w:val="both"/>
        <w:rPr>
          <w:i/>
          <w:color w:val="FF0000"/>
        </w:rPr>
      </w:pPr>
      <w:r>
        <w:rPr>
          <w:i/>
          <w:color w:val="FF0000"/>
        </w:rPr>
        <w:t xml:space="preserve">Le contrat doit faire l’objet d’une relecture </w:t>
      </w:r>
      <w:r w:rsidRPr="00493512">
        <w:rPr>
          <w:i/>
          <w:color w:val="FF0000"/>
          <w:u w:val="single"/>
        </w:rPr>
        <w:t>par les services juridiques</w:t>
      </w:r>
      <w:r>
        <w:rPr>
          <w:i/>
          <w:color w:val="FF0000"/>
        </w:rPr>
        <w:t xml:space="preserve"> de l’institution avant signature</w:t>
      </w:r>
    </w:p>
    <w:p w14:paraId="08583EF8" w14:textId="77777777" w:rsidR="00091872" w:rsidRPr="00BF6399" w:rsidRDefault="00091872" w:rsidP="00091872">
      <w:pPr>
        <w:pStyle w:val="Paragraphedeliste"/>
        <w:numPr>
          <w:ilvl w:val="0"/>
          <w:numId w:val="5"/>
        </w:numPr>
        <w:jc w:val="both"/>
        <w:rPr>
          <w:i/>
          <w:color w:val="FF0000"/>
        </w:rPr>
      </w:pPr>
      <w:r>
        <w:rPr>
          <w:i/>
          <w:color w:val="FF0000"/>
        </w:rPr>
        <w:t>Les éléments clés du contrat sont indiqués en ROUGE dans le document</w:t>
      </w:r>
    </w:p>
    <w:p w14:paraId="54B0CD2A" w14:textId="77777777" w:rsidR="007D60D0" w:rsidRDefault="00031102">
      <w:pPr>
        <w:jc w:val="both"/>
      </w:pPr>
      <w:r>
        <w:t xml:space="preserve"> </w:t>
      </w:r>
    </w:p>
    <w:p w14:paraId="1DBBB986" w14:textId="77777777" w:rsidR="007D60D0" w:rsidRDefault="007D60D0">
      <w:pPr>
        <w:jc w:val="both"/>
      </w:pPr>
    </w:p>
    <w:p w14:paraId="0E071664" w14:textId="77777777" w:rsidR="007D60D0" w:rsidRDefault="007D60D0">
      <w:pPr>
        <w:jc w:val="both"/>
      </w:pPr>
    </w:p>
    <w:p w14:paraId="40F2B406" w14:textId="77777777" w:rsidR="007D60D0" w:rsidRDefault="007D60D0">
      <w:pPr>
        <w:jc w:val="both"/>
      </w:pPr>
    </w:p>
    <w:p w14:paraId="39F11EC6" w14:textId="77777777" w:rsidR="007D60D0" w:rsidRDefault="007D60D0">
      <w:pPr>
        <w:jc w:val="both"/>
      </w:pPr>
    </w:p>
    <w:p w14:paraId="72366E8A" w14:textId="77777777" w:rsidR="007D60D0" w:rsidRDefault="007D60D0">
      <w:pPr>
        <w:jc w:val="both"/>
      </w:pPr>
    </w:p>
    <w:p w14:paraId="2D3B9174" w14:textId="77777777" w:rsidR="007D60D0" w:rsidRDefault="007D60D0">
      <w:pPr>
        <w:jc w:val="both"/>
      </w:pPr>
    </w:p>
    <w:p w14:paraId="4FDC6220" w14:textId="77777777" w:rsidR="007D60D0" w:rsidRDefault="007D60D0">
      <w:pPr>
        <w:jc w:val="both"/>
      </w:pPr>
    </w:p>
    <w:p w14:paraId="49353D52" w14:textId="4085A2D1" w:rsidR="007D60D0" w:rsidRDefault="00031102">
      <w:pPr>
        <w:jc w:val="both"/>
      </w:pPr>
      <w:r>
        <w:tab/>
      </w:r>
      <w:r>
        <w:tab/>
      </w:r>
      <w:r>
        <w:tab/>
      </w:r>
    </w:p>
    <w:p w14:paraId="1A7E5626" w14:textId="77777777" w:rsidR="007D60D0" w:rsidRDefault="007D60D0">
      <w:pPr>
        <w:jc w:val="both"/>
      </w:pPr>
    </w:p>
    <w:p w14:paraId="7BBB9DBB" w14:textId="77777777" w:rsidR="007D60D0" w:rsidRDefault="007D60D0">
      <w:pPr>
        <w:jc w:val="both"/>
      </w:pPr>
    </w:p>
    <w:p w14:paraId="679F1C65" w14:textId="77777777" w:rsidR="007D60D0" w:rsidRDefault="007D60D0">
      <w:pPr>
        <w:jc w:val="both"/>
      </w:pPr>
    </w:p>
    <w:p w14:paraId="5E114C7F" w14:textId="77777777" w:rsidR="007D60D0" w:rsidRDefault="00031102">
      <w:pPr>
        <w:jc w:val="both"/>
        <w:rPr>
          <w:b/>
        </w:rPr>
      </w:pPr>
      <w:r>
        <w:rPr>
          <w:b/>
        </w:rPr>
        <w:t>Février 2019</w:t>
      </w:r>
    </w:p>
    <w:p w14:paraId="58B07D00" w14:textId="77777777" w:rsidR="007D60D0" w:rsidRDefault="007D60D0">
      <w:pPr>
        <w:jc w:val="both"/>
      </w:pPr>
    </w:p>
    <w:p w14:paraId="089D4123" w14:textId="77777777" w:rsidR="00ED6AAF" w:rsidRDefault="00ED6AAF">
      <w:pPr>
        <w:jc w:val="both"/>
      </w:pPr>
    </w:p>
    <w:p w14:paraId="56D4F874" w14:textId="77777777" w:rsidR="00091872" w:rsidRDefault="00091872">
      <w:r>
        <w:br w:type="page"/>
      </w:r>
    </w:p>
    <w:p w14:paraId="1497A12D" w14:textId="77777777" w:rsidR="00091872" w:rsidRPr="00493512" w:rsidRDefault="00091872" w:rsidP="00091872">
      <w:pPr>
        <w:jc w:val="both"/>
        <w:rPr>
          <w:rFonts w:asciiTheme="majorHAnsi" w:hAnsiTheme="majorHAnsi" w:cstheme="majorHAnsi"/>
        </w:rPr>
      </w:pPr>
      <w:r w:rsidRPr="00493512">
        <w:rPr>
          <w:rFonts w:asciiTheme="majorHAnsi" w:hAnsiTheme="majorHAnsi" w:cstheme="majorHAnsi"/>
        </w:rPr>
        <w:lastRenderedPageBreak/>
        <w:t xml:space="preserve">Entre </w:t>
      </w:r>
      <w:bookmarkStart w:id="0" w:name="_Hlk2096390"/>
    </w:p>
    <w:p w14:paraId="180F06BA" w14:textId="77777777" w:rsidR="00091872" w:rsidRPr="00493512" w:rsidRDefault="00091872" w:rsidP="00091872">
      <w:pPr>
        <w:pStyle w:val="Titre1"/>
        <w:jc w:val="both"/>
        <w:rPr>
          <w:rFonts w:asciiTheme="majorHAnsi" w:hAnsiTheme="majorHAnsi" w:cstheme="majorHAnsi"/>
          <w:b/>
          <w:color w:val="7030A0"/>
          <w:sz w:val="24"/>
          <w:szCs w:val="24"/>
        </w:rPr>
      </w:pPr>
      <w:r w:rsidRPr="00493512">
        <w:rPr>
          <w:rFonts w:asciiTheme="majorHAnsi" w:hAnsiTheme="majorHAnsi" w:cstheme="majorHAnsi"/>
          <w:b/>
          <w:color w:val="7030A0"/>
          <w:sz w:val="24"/>
          <w:szCs w:val="24"/>
        </w:rPr>
        <w:t>RAISON SOCIALE DU FOURNISSEUR</w:t>
      </w:r>
    </w:p>
    <w:p w14:paraId="1381DD13" w14:textId="77777777" w:rsidR="00091872" w:rsidRPr="00493512" w:rsidRDefault="00091872" w:rsidP="00091872">
      <w:pPr>
        <w:jc w:val="both"/>
        <w:rPr>
          <w:rFonts w:asciiTheme="majorHAnsi" w:hAnsiTheme="majorHAnsi" w:cstheme="majorHAnsi"/>
        </w:rPr>
      </w:pPr>
    </w:p>
    <w:p w14:paraId="780ACAA9" w14:textId="77777777" w:rsidR="00091872" w:rsidRPr="00493512" w:rsidRDefault="00091872" w:rsidP="00091872">
      <w:pPr>
        <w:jc w:val="both"/>
        <w:rPr>
          <w:rFonts w:asciiTheme="majorHAnsi" w:hAnsiTheme="majorHAnsi" w:cstheme="majorHAnsi"/>
          <w:b/>
        </w:rPr>
      </w:pPr>
      <w:r w:rsidRPr="00493512">
        <w:rPr>
          <w:rFonts w:asciiTheme="majorHAnsi" w:hAnsiTheme="majorHAnsi" w:cstheme="majorHAnsi"/>
          <w:b/>
        </w:rPr>
        <w:t>Ci-après dénommé le Fournisseur.</w:t>
      </w:r>
    </w:p>
    <w:p w14:paraId="510DAE67" w14:textId="77777777" w:rsidR="00091872" w:rsidRPr="00493512" w:rsidRDefault="00091872" w:rsidP="00091872">
      <w:pPr>
        <w:jc w:val="both"/>
        <w:rPr>
          <w:rFonts w:asciiTheme="majorHAnsi" w:hAnsiTheme="majorHAnsi" w:cstheme="majorHAnsi"/>
        </w:rPr>
      </w:pPr>
    </w:p>
    <w:p w14:paraId="14E88CBF" w14:textId="77777777" w:rsidR="00091872" w:rsidRPr="00493512" w:rsidRDefault="00091872" w:rsidP="00091872">
      <w:pPr>
        <w:jc w:val="both"/>
        <w:rPr>
          <w:rFonts w:asciiTheme="majorHAnsi" w:hAnsiTheme="majorHAnsi" w:cstheme="majorHAnsi"/>
        </w:rPr>
      </w:pPr>
      <w:r w:rsidRPr="00493512">
        <w:rPr>
          <w:rFonts w:asciiTheme="majorHAnsi" w:hAnsiTheme="majorHAnsi" w:cstheme="majorHAnsi"/>
        </w:rPr>
        <w:t>D’une part,</w:t>
      </w:r>
    </w:p>
    <w:p w14:paraId="386C415F" w14:textId="77777777" w:rsidR="00091872" w:rsidRPr="00493512" w:rsidRDefault="00091872" w:rsidP="00091872">
      <w:pPr>
        <w:pStyle w:val="Titre1"/>
        <w:jc w:val="both"/>
        <w:rPr>
          <w:rFonts w:asciiTheme="majorHAnsi" w:hAnsiTheme="majorHAnsi" w:cstheme="majorHAnsi"/>
          <w:sz w:val="24"/>
          <w:szCs w:val="24"/>
        </w:rPr>
      </w:pPr>
      <w:r w:rsidRPr="00493512">
        <w:rPr>
          <w:rFonts w:asciiTheme="majorHAnsi" w:hAnsiTheme="majorHAnsi" w:cstheme="majorHAnsi"/>
          <w:sz w:val="24"/>
          <w:szCs w:val="24"/>
        </w:rPr>
        <w:t>Et</w:t>
      </w:r>
    </w:p>
    <w:p w14:paraId="2C14A604" w14:textId="77777777" w:rsidR="00091872" w:rsidRPr="00493512" w:rsidRDefault="00091872" w:rsidP="00091872">
      <w:pPr>
        <w:pStyle w:val="Titre1"/>
        <w:jc w:val="both"/>
        <w:rPr>
          <w:rFonts w:asciiTheme="majorHAnsi" w:hAnsiTheme="majorHAnsi" w:cstheme="majorHAnsi"/>
          <w:color w:val="7030A0"/>
          <w:sz w:val="24"/>
          <w:szCs w:val="24"/>
        </w:rPr>
      </w:pPr>
      <w:r w:rsidRPr="00493512">
        <w:rPr>
          <w:rFonts w:asciiTheme="majorHAnsi" w:hAnsiTheme="majorHAnsi" w:cstheme="majorHAnsi"/>
          <w:b/>
          <w:color w:val="7030A0"/>
          <w:sz w:val="24"/>
          <w:szCs w:val="24"/>
        </w:rPr>
        <w:t>RAISON SOCIALE DU CLIENT</w:t>
      </w:r>
      <w:bookmarkEnd w:id="0"/>
    </w:p>
    <w:p w14:paraId="2F31AC63" w14:textId="77777777" w:rsidR="00091872" w:rsidRDefault="00091872" w:rsidP="00091872">
      <w:pPr>
        <w:jc w:val="both"/>
      </w:pPr>
    </w:p>
    <w:p w14:paraId="26F306DF" w14:textId="77777777" w:rsidR="007D60D0" w:rsidRDefault="007D60D0">
      <w:pPr>
        <w:jc w:val="both"/>
      </w:pPr>
    </w:p>
    <w:p w14:paraId="545B72A0" w14:textId="77777777" w:rsidR="007D60D0" w:rsidRDefault="00031102">
      <w:pPr>
        <w:jc w:val="both"/>
        <w:rPr>
          <w:b/>
        </w:rPr>
      </w:pPr>
      <w:r>
        <w:rPr>
          <w:b/>
        </w:rPr>
        <w:t>Ci-après dénommée le « Client ».</w:t>
      </w:r>
    </w:p>
    <w:p w14:paraId="53494741" w14:textId="77777777" w:rsidR="007D60D0" w:rsidRDefault="007D60D0">
      <w:pPr>
        <w:jc w:val="both"/>
      </w:pPr>
    </w:p>
    <w:p w14:paraId="3D3F6E5E" w14:textId="77777777" w:rsidR="007D60D0" w:rsidRDefault="00031102">
      <w:pPr>
        <w:jc w:val="both"/>
      </w:pPr>
      <w:r>
        <w:t>D’autre part,</w:t>
      </w:r>
    </w:p>
    <w:p w14:paraId="4579D940" w14:textId="77777777" w:rsidR="007D60D0" w:rsidRDefault="007D60D0">
      <w:pPr>
        <w:jc w:val="both"/>
      </w:pPr>
    </w:p>
    <w:p w14:paraId="6E904291" w14:textId="77777777" w:rsidR="007D60D0" w:rsidRDefault="00031102">
      <w:pPr>
        <w:jc w:val="both"/>
      </w:pPr>
      <w:r>
        <w:t>Il a été convenu et arrêté ce qui suit :</w:t>
      </w:r>
    </w:p>
    <w:p w14:paraId="2F56981B" w14:textId="77777777" w:rsidR="007D60D0" w:rsidRDefault="007D60D0">
      <w:pPr>
        <w:jc w:val="both"/>
      </w:pPr>
    </w:p>
    <w:p w14:paraId="28161F26" w14:textId="77777777" w:rsidR="007D60D0" w:rsidRDefault="00031102">
      <w:pPr>
        <w:pStyle w:val="Titre2"/>
        <w:jc w:val="both"/>
        <w:rPr>
          <w:sz w:val="24"/>
          <w:szCs w:val="24"/>
        </w:rPr>
      </w:pPr>
      <w:r>
        <w:rPr>
          <w:sz w:val="24"/>
          <w:szCs w:val="24"/>
        </w:rPr>
        <w:t>ARTICLE 1 : OBJET DU CONTRAT</w:t>
      </w:r>
    </w:p>
    <w:p w14:paraId="73B5B863" w14:textId="77777777" w:rsidR="007D60D0" w:rsidRDefault="007D60D0">
      <w:pPr>
        <w:jc w:val="both"/>
        <w:rPr>
          <w:sz w:val="16"/>
          <w:szCs w:val="16"/>
        </w:rPr>
      </w:pPr>
    </w:p>
    <w:p w14:paraId="1D6FA807" w14:textId="6E15B803" w:rsidR="007D60D0" w:rsidRDefault="00031102">
      <w:pPr>
        <w:pBdr>
          <w:top w:val="nil"/>
          <w:left w:val="nil"/>
          <w:bottom w:val="nil"/>
          <w:right w:val="nil"/>
          <w:between w:val="nil"/>
        </w:pBdr>
        <w:jc w:val="both"/>
        <w:rPr>
          <w:color w:val="000000"/>
        </w:rPr>
      </w:pPr>
      <w:r>
        <w:rPr>
          <w:color w:val="000000"/>
        </w:rPr>
        <w:t xml:space="preserve">Le présent contrat a pour objet la fourniture de la licence d’exploitation du logiciel </w:t>
      </w:r>
      <w:r w:rsidR="00091872" w:rsidRPr="00091872">
        <w:rPr>
          <w:color w:val="7030A0"/>
        </w:rPr>
        <w:t>XXX</w:t>
      </w:r>
      <w:r>
        <w:rPr>
          <w:color w:val="000000"/>
        </w:rPr>
        <w:t>, des modules additionnels et des solutions de finance digitale dans un environnement Cloud au profit du Client.</w:t>
      </w:r>
    </w:p>
    <w:p w14:paraId="5F8DC3F9" w14:textId="77777777" w:rsidR="007D60D0" w:rsidRDefault="007D60D0">
      <w:pPr>
        <w:pBdr>
          <w:top w:val="nil"/>
          <w:left w:val="nil"/>
          <w:bottom w:val="nil"/>
          <w:right w:val="nil"/>
          <w:between w:val="nil"/>
        </w:pBdr>
        <w:jc w:val="both"/>
        <w:rPr>
          <w:color w:val="000000"/>
        </w:rPr>
      </w:pPr>
    </w:p>
    <w:p w14:paraId="5CA40078" w14:textId="77777777" w:rsidR="007D60D0" w:rsidRDefault="00031102">
      <w:pPr>
        <w:pStyle w:val="Titre2"/>
        <w:jc w:val="both"/>
        <w:rPr>
          <w:sz w:val="24"/>
          <w:szCs w:val="24"/>
        </w:rPr>
      </w:pPr>
      <w:r>
        <w:rPr>
          <w:sz w:val="24"/>
          <w:szCs w:val="24"/>
        </w:rPr>
        <w:t>ARTICLE 2 : ETENDUE &amp; CONTENU DU CONTRAT</w:t>
      </w:r>
    </w:p>
    <w:p w14:paraId="1AB2F3B5" w14:textId="77777777" w:rsidR="007D60D0" w:rsidRDefault="007D60D0">
      <w:pPr>
        <w:pBdr>
          <w:top w:val="nil"/>
          <w:left w:val="nil"/>
          <w:bottom w:val="nil"/>
          <w:right w:val="nil"/>
          <w:between w:val="nil"/>
        </w:pBdr>
        <w:jc w:val="both"/>
        <w:rPr>
          <w:color w:val="000000"/>
          <w:sz w:val="14"/>
          <w:szCs w:val="14"/>
        </w:rPr>
      </w:pPr>
    </w:p>
    <w:p w14:paraId="5E3C20BF" w14:textId="77777777" w:rsidR="007D60D0" w:rsidRDefault="00031102">
      <w:pPr>
        <w:pBdr>
          <w:top w:val="nil"/>
          <w:left w:val="nil"/>
          <w:bottom w:val="nil"/>
          <w:right w:val="nil"/>
          <w:between w:val="nil"/>
        </w:pBdr>
        <w:jc w:val="both"/>
        <w:rPr>
          <w:color w:val="000000"/>
        </w:rPr>
      </w:pPr>
      <w:r>
        <w:rPr>
          <w:color w:val="000000"/>
        </w:rPr>
        <w:t>Le présent contrat couvre :</w:t>
      </w:r>
    </w:p>
    <w:p w14:paraId="43C12FDB" w14:textId="77777777" w:rsidR="007D60D0" w:rsidRDefault="007D60D0">
      <w:pPr>
        <w:pBdr>
          <w:top w:val="nil"/>
          <w:left w:val="nil"/>
          <w:bottom w:val="nil"/>
          <w:right w:val="nil"/>
          <w:between w:val="nil"/>
        </w:pBdr>
        <w:jc w:val="both"/>
        <w:rPr>
          <w:color w:val="000000"/>
        </w:rPr>
      </w:pPr>
    </w:p>
    <w:p w14:paraId="6555B0AF" w14:textId="6C94EDC4" w:rsidR="007D60D0" w:rsidRDefault="00031102">
      <w:pPr>
        <w:numPr>
          <w:ilvl w:val="0"/>
          <w:numId w:val="3"/>
        </w:numPr>
        <w:pBdr>
          <w:top w:val="nil"/>
          <w:left w:val="nil"/>
          <w:bottom w:val="nil"/>
          <w:right w:val="nil"/>
          <w:between w:val="nil"/>
        </w:pBdr>
        <w:jc w:val="both"/>
        <w:rPr>
          <w:color w:val="000000"/>
        </w:rPr>
      </w:pPr>
      <w:r>
        <w:rPr>
          <w:color w:val="000000"/>
        </w:rPr>
        <w:t xml:space="preserve">Licence d’exploitation du </w:t>
      </w:r>
      <w:r w:rsidR="00091872">
        <w:rPr>
          <w:color w:val="000000"/>
        </w:rPr>
        <w:t>logiciel</w:t>
      </w:r>
      <w:r>
        <w:rPr>
          <w:color w:val="000000"/>
        </w:rPr>
        <w:t xml:space="preserve"> : Une (01) Licence </w:t>
      </w:r>
      <w:r>
        <w:t>donnant</w:t>
      </w:r>
      <w:r>
        <w:rPr>
          <w:color w:val="000000"/>
        </w:rPr>
        <w:t xml:space="preserve"> droit à </w:t>
      </w:r>
      <w:r>
        <w:t xml:space="preserve">: </w:t>
      </w:r>
    </w:p>
    <w:p w14:paraId="23681865" w14:textId="77777777" w:rsidR="007D60D0" w:rsidRPr="00091872" w:rsidRDefault="00031102">
      <w:pPr>
        <w:numPr>
          <w:ilvl w:val="1"/>
          <w:numId w:val="3"/>
        </w:numPr>
        <w:pBdr>
          <w:top w:val="nil"/>
          <w:left w:val="nil"/>
          <w:bottom w:val="nil"/>
          <w:right w:val="nil"/>
          <w:between w:val="nil"/>
        </w:pBdr>
        <w:jc w:val="both"/>
        <w:rPr>
          <w:color w:val="FF0000"/>
        </w:rPr>
      </w:pPr>
      <w:r w:rsidRPr="00091872">
        <w:rPr>
          <w:color w:val="FF0000"/>
        </w:rPr>
        <w:t>Nombre de matériels (postes de travail, serveur, smartphones tablettes) illimité</w:t>
      </w:r>
    </w:p>
    <w:p w14:paraId="6B7CA6F7" w14:textId="77777777" w:rsidR="007D60D0" w:rsidRPr="00091872" w:rsidRDefault="00031102">
      <w:pPr>
        <w:numPr>
          <w:ilvl w:val="1"/>
          <w:numId w:val="3"/>
        </w:numPr>
        <w:pBdr>
          <w:top w:val="nil"/>
          <w:left w:val="nil"/>
          <w:bottom w:val="nil"/>
          <w:right w:val="nil"/>
          <w:between w:val="nil"/>
        </w:pBdr>
        <w:jc w:val="both"/>
        <w:rPr>
          <w:color w:val="FF0000"/>
        </w:rPr>
      </w:pPr>
      <w:r w:rsidRPr="00091872">
        <w:rPr>
          <w:color w:val="FF0000"/>
        </w:rPr>
        <w:t xml:space="preserve">Nombre d’utilisateurs des applications web et mobile illimités, dont le personnel salarié du client, les agents tiers, les clients finaux de l’institution, ainsi que des tiers pour le compte du client </w:t>
      </w:r>
    </w:p>
    <w:p w14:paraId="281E4E7D" w14:textId="77777777" w:rsidR="007D60D0" w:rsidRPr="00091872" w:rsidRDefault="00031102">
      <w:pPr>
        <w:numPr>
          <w:ilvl w:val="1"/>
          <w:numId w:val="3"/>
        </w:numPr>
        <w:pBdr>
          <w:top w:val="nil"/>
          <w:left w:val="nil"/>
          <w:bottom w:val="nil"/>
          <w:right w:val="nil"/>
          <w:between w:val="nil"/>
        </w:pBdr>
        <w:jc w:val="both"/>
        <w:rPr>
          <w:color w:val="FF0000"/>
        </w:rPr>
      </w:pPr>
      <w:r w:rsidRPr="00091872">
        <w:rPr>
          <w:color w:val="FF0000"/>
        </w:rPr>
        <w:t>Nombre de clients illimités, nombre et volume de transactions illimités, chiffre d’affaires illimité</w:t>
      </w:r>
    </w:p>
    <w:p w14:paraId="2DB5D585" w14:textId="77777777" w:rsidR="007D60D0" w:rsidRPr="00091872" w:rsidRDefault="00031102">
      <w:pPr>
        <w:numPr>
          <w:ilvl w:val="1"/>
          <w:numId w:val="3"/>
        </w:numPr>
        <w:pBdr>
          <w:top w:val="nil"/>
          <w:left w:val="nil"/>
          <w:bottom w:val="nil"/>
          <w:right w:val="nil"/>
          <w:between w:val="nil"/>
        </w:pBdr>
        <w:jc w:val="both"/>
        <w:rPr>
          <w:color w:val="FF0000"/>
        </w:rPr>
      </w:pPr>
      <w:r w:rsidRPr="00091872">
        <w:rPr>
          <w:color w:val="FF0000"/>
        </w:rPr>
        <w:t>Nombre de nouveaux sites géographiques (agences, points de services) illimité</w:t>
      </w:r>
    </w:p>
    <w:p w14:paraId="33CD2D6D" w14:textId="77777777" w:rsidR="007D60D0" w:rsidRDefault="007D60D0">
      <w:pPr>
        <w:pBdr>
          <w:top w:val="nil"/>
          <w:left w:val="nil"/>
          <w:bottom w:val="nil"/>
          <w:right w:val="nil"/>
          <w:between w:val="nil"/>
        </w:pBdr>
        <w:ind w:left="1440"/>
        <w:jc w:val="both"/>
      </w:pPr>
    </w:p>
    <w:p w14:paraId="294C24F1" w14:textId="19D68B5D" w:rsidR="007D60D0" w:rsidRPr="00584A55" w:rsidRDefault="00031102" w:rsidP="00091872">
      <w:pPr>
        <w:numPr>
          <w:ilvl w:val="0"/>
          <w:numId w:val="3"/>
        </w:numPr>
        <w:pBdr>
          <w:top w:val="nil"/>
          <w:left w:val="nil"/>
          <w:bottom w:val="nil"/>
          <w:right w:val="nil"/>
          <w:between w:val="nil"/>
        </w:pBdr>
        <w:jc w:val="both"/>
        <w:rPr>
          <w:color w:val="000000"/>
        </w:rPr>
      </w:pPr>
      <w:r>
        <w:rPr>
          <w:color w:val="000000"/>
        </w:rPr>
        <w:t>Licence d’exploitation des fonctionnalités additionnelles :</w:t>
      </w:r>
    </w:p>
    <w:p w14:paraId="6931F462" w14:textId="77777777" w:rsidR="007D60D0" w:rsidRDefault="00031102">
      <w:pPr>
        <w:numPr>
          <w:ilvl w:val="0"/>
          <w:numId w:val="1"/>
        </w:numPr>
        <w:pBdr>
          <w:top w:val="nil"/>
          <w:left w:val="nil"/>
          <w:bottom w:val="nil"/>
          <w:right w:val="nil"/>
          <w:between w:val="nil"/>
        </w:pBdr>
        <w:jc w:val="both"/>
        <w:rPr>
          <w:color w:val="000000"/>
        </w:rPr>
      </w:pPr>
      <w:r>
        <w:rPr>
          <w:color w:val="000000"/>
        </w:rPr>
        <w:t>Gestion des immobilisations</w:t>
      </w:r>
    </w:p>
    <w:p w14:paraId="15B355F5" w14:textId="24FC0F2F" w:rsidR="007D60D0" w:rsidRDefault="00031102">
      <w:pPr>
        <w:numPr>
          <w:ilvl w:val="0"/>
          <w:numId w:val="1"/>
        </w:numPr>
        <w:pBdr>
          <w:top w:val="nil"/>
          <w:left w:val="nil"/>
          <w:bottom w:val="nil"/>
          <w:right w:val="nil"/>
          <w:between w:val="nil"/>
        </w:pBdr>
        <w:jc w:val="both"/>
        <w:rPr>
          <w:color w:val="000000"/>
        </w:rPr>
      </w:pPr>
      <w:r>
        <w:rPr>
          <w:color w:val="000000"/>
        </w:rPr>
        <w:t>Gestion des stocks</w:t>
      </w:r>
    </w:p>
    <w:p w14:paraId="74DF4D6C" w14:textId="2634E028" w:rsidR="00584A55" w:rsidRDefault="00584A55">
      <w:pPr>
        <w:numPr>
          <w:ilvl w:val="0"/>
          <w:numId w:val="1"/>
        </w:numPr>
        <w:pBdr>
          <w:top w:val="nil"/>
          <w:left w:val="nil"/>
          <w:bottom w:val="nil"/>
          <w:right w:val="nil"/>
          <w:between w:val="nil"/>
        </w:pBdr>
        <w:jc w:val="both"/>
        <w:rPr>
          <w:color w:val="000000"/>
        </w:rPr>
      </w:pPr>
      <w:r>
        <w:rPr>
          <w:color w:val="000000"/>
        </w:rPr>
        <w:t>Gestion Ressources Humaines et Paie</w:t>
      </w:r>
    </w:p>
    <w:p w14:paraId="1BF5664E" w14:textId="0DDFAC54" w:rsidR="007D60D0" w:rsidRDefault="00031102">
      <w:pPr>
        <w:numPr>
          <w:ilvl w:val="0"/>
          <w:numId w:val="1"/>
        </w:numPr>
        <w:pBdr>
          <w:top w:val="nil"/>
          <w:left w:val="nil"/>
          <w:bottom w:val="nil"/>
          <w:right w:val="nil"/>
          <w:between w:val="nil"/>
        </w:pBdr>
        <w:jc w:val="both"/>
      </w:pPr>
      <w:r>
        <w:t xml:space="preserve">Gestion de la </w:t>
      </w:r>
      <w:r w:rsidR="006820E3">
        <w:t>P</w:t>
      </w:r>
      <w:r>
        <w:t xml:space="preserve">erformance </w:t>
      </w:r>
      <w:r w:rsidR="006820E3">
        <w:t>S</w:t>
      </w:r>
      <w:r>
        <w:t>ociale</w:t>
      </w:r>
    </w:p>
    <w:p w14:paraId="4E862DCA" w14:textId="77777777" w:rsidR="00584A55" w:rsidRDefault="00584A55" w:rsidP="00584A55">
      <w:pPr>
        <w:pBdr>
          <w:top w:val="nil"/>
          <w:left w:val="nil"/>
          <w:bottom w:val="nil"/>
          <w:right w:val="nil"/>
          <w:between w:val="nil"/>
        </w:pBdr>
        <w:ind w:left="1440"/>
        <w:jc w:val="both"/>
      </w:pPr>
    </w:p>
    <w:p w14:paraId="1EC29938" w14:textId="7041BCFC" w:rsidR="007D60D0" w:rsidRPr="00584A55" w:rsidRDefault="00031102" w:rsidP="00584A55">
      <w:pPr>
        <w:numPr>
          <w:ilvl w:val="0"/>
          <w:numId w:val="3"/>
        </w:numPr>
        <w:pBdr>
          <w:top w:val="nil"/>
          <w:left w:val="nil"/>
          <w:bottom w:val="nil"/>
          <w:right w:val="nil"/>
          <w:between w:val="nil"/>
        </w:pBdr>
        <w:jc w:val="both"/>
        <w:rPr>
          <w:color w:val="000000"/>
        </w:rPr>
      </w:pPr>
      <w:r>
        <w:rPr>
          <w:color w:val="000000"/>
        </w:rPr>
        <w:t>Licence d’exploitation des Solutions de finance digitale :</w:t>
      </w:r>
    </w:p>
    <w:p w14:paraId="2A7CBA62" w14:textId="77777777" w:rsidR="007D60D0" w:rsidRDefault="00031102">
      <w:pPr>
        <w:numPr>
          <w:ilvl w:val="0"/>
          <w:numId w:val="4"/>
        </w:numPr>
        <w:pBdr>
          <w:top w:val="nil"/>
          <w:left w:val="nil"/>
          <w:bottom w:val="nil"/>
          <w:right w:val="nil"/>
          <w:between w:val="nil"/>
        </w:pBdr>
        <w:jc w:val="both"/>
        <w:rPr>
          <w:color w:val="000000"/>
        </w:rPr>
      </w:pPr>
      <w:r>
        <w:rPr>
          <w:color w:val="000000"/>
        </w:rPr>
        <w:t>Mobile Agency</w:t>
      </w:r>
    </w:p>
    <w:p w14:paraId="0E070E8E" w14:textId="77777777" w:rsidR="007D60D0" w:rsidRDefault="00031102">
      <w:pPr>
        <w:numPr>
          <w:ilvl w:val="0"/>
          <w:numId w:val="4"/>
        </w:numPr>
        <w:pBdr>
          <w:top w:val="nil"/>
          <w:left w:val="nil"/>
          <w:bottom w:val="nil"/>
          <w:right w:val="nil"/>
          <w:between w:val="nil"/>
        </w:pBdr>
        <w:jc w:val="both"/>
        <w:rPr>
          <w:color w:val="000000"/>
        </w:rPr>
      </w:pPr>
      <w:r>
        <w:rPr>
          <w:color w:val="000000"/>
        </w:rPr>
        <w:t>Mobile Banking</w:t>
      </w:r>
    </w:p>
    <w:p w14:paraId="3FC625F8" w14:textId="77777777" w:rsidR="007D60D0" w:rsidRDefault="00031102">
      <w:pPr>
        <w:numPr>
          <w:ilvl w:val="0"/>
          <w:numId w:val="4"/>
        </w:numPr>
        <w:pBdr>
          <w:top w:val="nil"/>
          <w:left w:val="nil"/>
          <w:bottom w:val="nil"/>
          <w:right w:val="nil"/>
          <w:between w:val="nil"/>
        </w:pBdr>
        <w:jc w:val="both"/>
        <w:rPr>
          <w:color w:val="000000"/>
        </w:rPr>
      </w:pPr>
      <w:r>
        <w:rPr>
          <w:color w:val="000000"/>
        </w:rPr>
        <w:t>E-Banking</w:t>
      </w:r>
    </w:p>
    <w:p w14:paraId="2FAB6067" w14:textId="77777777" w:rsidR="007D60D0" w:rsidRDefault="00031102">
      <w:pPr>
        <w:numPr>
          <w:ilvl w:val="0"/>
          <w:numId w:val="4"/>
        </w:numPr>
        <w:pBdr>
          <w:top w:val="nil"/>
          <w:left w:val="nil"/>
          <w:bottom w:val="nil"/>
          <w:right w:val="nil"/>
          <w:between w:val="nil"/>
        </w:pBdr>
        <w:jc w:val="both"/>
        <w:rPr>
          <w:color w:val="000000"/>
        </w:rPr>
      </w:pPr>
      <w:r>
        <w:rPr>
          <w:color w:val="000000"/>
        </w:rPr>
        <w:t>SMS-Banking</w:t>
      </w:r>
    </w:p>
    <w:p w14:paraId="5C9E29EE" w14:textId="77777777" w:rsidR="007D60D0" w:rsidRDefault="007D60D0">
      <w:pPr>
        <w:pBdr>
          <w:top w:val="nil"/>
          <w:left w:val="nil"/>
          <w:bottom w:val="nil"/>
          <w:right w:val="nil"/>
          <w:between w:val="nil"/>
        </w:pBdr>
        <w:jc w:val="both"/>
      </w:pPr>
    </w:p>
    <w:p w14:paraId="3ABB797C" w14:textId="77777777" w:rsidR="007D60D0" w:rsidRDefault="00031102">
      <w:pPr>
        <w:pBdr>
          <w:top w:val="nil"/>
          <w:left w:val="nil"/>
          <w:bottom w:val="nil"/>
          <w:right w:val="nil"/>
          <w:between w:val="nil"/>
        </w:pBdr>
        <w:jc w:val="both"/>
      </w:pPr>
      <w:r>
        <w:lastRenderedPageBreak/>
        <w:t xml:space="preserve">La licence est </w:t>
      </w:r>
      <w:r w:rsidRPr="00091872">
        <w:rPr>
          <w:color w:val="FF0000"/>
        </w:rPr>
        <w:t>indépendante des infrastructures sur lesquelles est hébergée la solution, elle est transférable,</w:t>
      </w:r>
      <w:r>
        <w:t xml:space="preserve"> notamment dans le cas où le client souhaiterait changer d’hébergeur ou internaliser l’hébergement. </w:t>
      </w:r>
    </w:p>
    <w:p w14:paraId="51887B1D" w14:textId="77777777" w:rsidR="007D60D0" w:rsidRDefault="007D60D0" w:rsidP="00091872">
      <w:pPr>
        <w:pBdr>
          <w:top w:val="nil"/>
          <w:left w:val="nil"/>
          <w:bottom w:val="nil"/>
          <w:right w:val="nil"/>
          <w:between w:val="nil"/>
        </w:pBdr>
        <w:jc w:val="both"/>
      </w:pPr>
    </w:p>
    <w:p w14:paraId="7BE7DA2D" w14:textId="60DE88F9" w:rsidR="007D60D0" w:rsidRDefault="00031102">
      <w:pPr>
        <w:pBdr>
          <w:top w:val="nil"/>
          <w:left w:val="nil"/>
          <w:bottom w:val="nil"/>
          <w:right w:val="nil"/>
          <w:between w:val="nil"/>
        </w:pBdr>
        <w:jc w:val="both"/>
        <w:rPr>
          <w:b/>
        </w:rPr>
      </w:pPr>
      <w:r>
        <w:rPr>
          <w:b/>
        </w:rPr>
        <w:t xml:space="preserve">ARTICLE 3 : </w:t>
      </w:r>
      <w:r w:rsidR="00ED6AAF">
        <w:rPr>
          <w:b/>
        </w:rPr>
        <w:t>NATURE ET DUREE</w:t>
      </w:r>
      <w:r>
        <w:rPr>
          <w:b/>
        </w:rPr>
        <w:t xml:space="preserve"> </w:t>
      </w:r>
    </w:p>
    <w:p w14:paraId="08A9FDF7" w14:textId="77777777" w:rsidR="007D60D0" w:rsidRDefault="007D60D0">
      <w:pPr>
        <w:pBdr>
          <w:top w:val="nil"/>
          <w:left w:val="nil"/>
          <w:bottom w:val="nil"/>
          <w:right w:val="nil"/>
          <w:between w:val="nil"/>
        </w:pBdr>
        <w:jc w:val="both"/>
        <w:rPr>
          <w:b/>
        </w:rPr>
      </w:pPr>
    </w:p>
    <w:p w14:paraId="7C80ABE4" w14:textId="010A1447" w:rsidR="007D60D0" w:rsidRPr="00091872" w:rsidRDefault="00031102">
      <w:pPr>
        <w:pBdr>
          <w:top w:val="nil"/>
          <w:left w:val="nil"/>
          <w:bottom w:val="nil"/>
          <w:right w:val="nil"/>
          <w:between w:val="nil"/>
        </w:pBdr>
        <w:jc w:val="both"/>
        <w:rPr>
          <w:color w:val="FF0000"/>
        </w:rPr>
      </w:pPr>
      <w:r>
        <w:t xml:space="preserve">La licence </w:t>
      </w:r>
      <w:r w:rsidR="00ED6AAF">
        <w:t xml:space="preserve">étant une propriété, le présent contrat accorde </w:t>
      </w:r>
      <w:r w:rsidR="00091872" w:rsidRPr="00091872">
        <w:rPr>
          <w:color w:val="FF0000"/>
        </w:rPr>
        <w:t xml:space="preserve">au client </w:t>
      </w:r>
      <w:r w:rsidR="00ED6AAF" w:rsidRPr="00091872">
        <w:rPr>
          <w:color w:val="FF0000"/>
        </w:rPr>
        <w:t>son utilisation pour une durée</w:t>
      </w:r>
      <w:r w:rsidR="00091872" w:rsidRPr="00091872">
        <w:rPr>
          <w:color w:val="FF0000"/>
        </w:rPr>
        <w:t xml:space="preserve"> </w:t>
      </w:r>
      <w:r w:rsidRPr="00091872">
        <w:rPr>
          <w:color w:val="FF0000"/>
        </w:rPr>
        <w:t>illimitée</w:t>
      </w:r>
    </w:p>
    <w:p w14:paraId="508CFE94" w14:textId="77777777" w:rsidR="007D60D0" w:rsidRDefault="007D60D0">
      <w:pPr>
        <w:pBdr>
          <w:top w:val="nil"/>
          <w:left w:val="nil"/>
          <w:bottom w:val="nil"/>
          <w:right w:val="nil"/>
          <w:between w:val="nil"/>
        </w:pBdr>
        <w:jc w:val="both"/>
      </w:pPr>
    </w:p>
    <w:p w14:paraId="4C0F6415" w14:textId="77777777" w:rsidR="007D60D0" w:rsidRDefault="00031102">
      <w:pPr>
        <w:pStyle w:val="Titre2"/>
        <w:jc w:val="both"/>
        <w:rPr>
          <w:sz w:val="24"/>
          <w:szCs w:val="24"/>
        </w:rPr>
      </w:pPr>
      <w:r>
        <w:rPr>
          <w:sz w:val="24"/>
          <w:szCs w:val="24"/>
        </w:rPr>
        <w:t>ARTICLE 4 : LIEU D’EXECUTION</w:t>
      </w:r>
    </w:p>
    <w:p w14:paraId="057F5E30" w14:textId="77777777" w:rsidR="007D60D0" w:rsidRDefault="007D60D0">
      <w:pPr>
        <w:jc w:val="both"/>
        <w:rPr>
          <w:sz w:val="16"/>
          <w:szCs w:val="16"/>
        </w:rPr>
      </w:pPr>
    </w:p>
    <w:p w14:paraId="024D01C7" w14:textId="6A8402C4" w:rsidR="007D60D0" w:rsidRDefault="00031102">
      <w:pPr>
        <w:jc w:val="both"/>
      </w:pPr>
      <w:r>
        <w:t xml:space="preserve">La licence d’exploitation du logiciel sera livrée à la Direction Générale du Client pour une exploitation </w:t>
      </w:r>
      <w:r w:rsidR="00091872" w:rsidRPr="00091872">
        <w:rPr>
          <w:i/>
          <w:color w:val="7030A0"/>
        </w:rPr>
        <w:t>dans le pays du client</w:t>
      </w:r>
      <w:r>
        <w:t>.</w:t>
      </w:r>
    </w:p>
    <w:p w14:paraId="5F49D475" w14:textId="77777777" w:rsidR="007D60D0" w:rsidRDefault="007D60D0">
      <w:pPr>
        <w:jc w:val="both"/>
      </w:pPr>
    </w:p>
    <w:p w14:paraId="2E6869F1" w14:textId="77777777" w:rsidR="007D60D0" w:rsidRDefault="007D60D0">
      <w:pPr>
        <w:jc w:val="both"/>
      </w:pPr>
    </w:p>
    <w:p w14:paraId="76B5206F" w14:textId="6DF582AC" w:rsidR="007D60D0" w:rsidRDefault="00031102">
      <w:pPr>
        <w:jc w:val="both"/>
        <w:rPr>
          <w:b/>
        </w:rPr>
      </w:pPr>
      <w:r>
        <w:rPr>
          <w:b/>
        </w:rPr>
        <w:t xml:space="preserve">ARTICLE </w:t>
      </w:r>
      <w:r w:rsidR="006820E3">
        <w:rPr>
          <w:b/>
        </w:rPr>
        <w:t>5 :</w:t>
      </w:r>
      <w:r>
        <w:rPr>
          <w:b/>
        </w:rPr>
        <w:t xml:space="preserve"> MODULES ADDITIONNELS ET DEVELOPPEMENTS SPECIFIQUES</w:t>
      </w:r>
    </w:p>
    <w:p w14:paraId="1DAA3305" w14:textId="77777777" w:rsidR="007D60D0" w:rsidRDefault="007D60D0">
      <w:pPr>
        <w:jc w:val="both"/>
      </w:pPr>
    </w:p>
    <w:p w14:paraId="2574017D" w14:textId="7174FC3F" w:rsidR="007D60D0" w:rsidRDefault="00031102">
      <w:pPr>
        <w:jc w:val="both"/>
      </w:pPr>
      <w:r>
        <w:t xml:space="preserve">Dans le cas où des développements spécifiques, des rapports spécifiques ou des intégrations avec des systèmes tiers (notamment via API ou webservices) étaient développés pour le Client, ces développements entrent dans le cadre de la licence actuelle et </w:t>
      </w:r>
      <w:r w:rsidRPr="00091872">
        <w:rPr>
          <w:color w:val="FF0000"/>
        </w:rPr>
        <w:t>ne donnent pas lieu à une licence supplémentaire</w:t>
      </w:r>
      <w:r w:rsidR="00091872">
        <w:t xml:space="preserve">. Cependant </w:t>
      </w:r>
      <w:r>
        <w:t>les travaux de prestations techniques relatifs aux développements spécifiques seront facturés conformément au tarif en vigueur chez le Fournisseur.</w:t>
      </w:r>
    </w:p>
    <w:p w14:paraId="6E69D480" w14:textId="77777777" w:rsidR="007D60D0" w:rsidRDefault="007D60D0">
      <w:pPr>
        <w:jc w:val="both"/>
      </w:pPr>
    </w:p>
    <w:p w14:paraId="6D0A2643" w14:textId="3E1CAA84" w:rsidR="007D60D0" w:rsidRPr="00091872" w:rsidRDefault="00031102">
      <w:pPr>
        <w:jc w:val="both"/>
        <w:rPr>
          <w:color w:val="FF0000"/>
        </w:rPr>
      </w:pPr>
      <w:r w:rsidRPr="00091872">
        <w:rPr>
          <w:color w:val="FF0000"/>
        </w:rPr>
        <w:t>Dans le cas où des nouvelles fonctionnalités sont ajoutées au logiciel et disponibles via les mises à jour, celles-ci ne donne</w:t>
      </w:r>
      <w:r w:rsidR="00091872" w:rsidRPr="00091872">
        <w:rPr>
          <w:color w:val="FF0000"/>
        </w:rPr>
        <w:t>nt</w:t>
      </w:r>
      <w:r w:rsidRPr="00091872">
        <w:rPr>
          <w:color w:val="FF0000"/>
        </w:rPr>
        <w:t xml:space="preserve"> pas lieu à une licence supplémentaire </w:t>
      </w:r>
    </w:p>
    <w:p w14:paraId="396ACA9B" w14:textId="77777777" w:rsidR="007D60D0" w:rsidRDefault="007D60D0">
      <w:pPr>
        <w:jc w:val="both"/>
      </w:pPr>
    </w:p>
    <w:p w14:paraId="74262137" w14:textId="77777777" w:rsidR="007D60D0" w:rsidRDefault="00031102">
      <w:pPr>
        <w:pStyle w:val="Titre2"/>
        <w:jc w:val="both"/>
        <w:rPr>
          <w:sz w:val="24"/>
          <w:szCs w:val="24"/>
        </w:rPr>
      </w:pPr>
      <w:r>
        <w:rPr>
          <w:sz w:val="24"/>
          <w:szCs w:val="24"/>
        </w:rPr>
        <w:t>ARTICLE 6 : TRAVAUX HORS CONTRAT</w:t>
      </w:r>
    </w:p>
    <w:p w14:paraId="75D5327D" w14:textId="77777777" w:rsidR="007D60D0" w:rsidRDefault="007D60D0">
      <w:pPr>
        <w:jc w:val="both"/>
        <w:rPr>
          <w:sz w:val="18"/>
          <w:szCs w:val="18"/>
        </w:rPr>
      </w:pPr>
    </w:p>
    <w:p w14:paraId="0EFEDAD3" w14:textId="77777777" w:rsidR="007D60D0" w:rsidRDefault="00031102">
      <w:pPr>
        <w:jc w:val="both"/>
      </w:pPr>
      <w:r>
        <w:t>En cas de nécessité de travaux autres que ceux définis à l’article 2 de ce présent contrat, ces derniers feront l’objet d’un avenant au contrat.</w:t>
      </w:r>
    </w:p>
    <w:p w14:paraId="621D9C67" w14:textId="77777777" w:rsidR="007D60D0" w:rsidRDefault="007D60D0">
      <w:pPr>
        <w:jc w:val="both"/>
        <w:rPr>
          <w:sz w:val="18"/>
          <w:szCs w:val="18"/>
        </w:rPr>
      </w:pPr>
    </w:p>
    <w:p w14:paraId="19962F83" w14:textId="77777777" w:rsidR="00ED6AAF" w:rsidRDefault="00ED6AAF">
      <w:pPr>
        <w:pStyle w:val="Titre2"/>
        <w:jc w:val="both"/>
      </w:pPr>
    </w:p>
    <w:p w14:paraId="744AAC5B" w14:textId="77777777" w:rsidR="007D60D0" w:rsidRDefault="00031102">
      <w:pPr>
        <w:pStyle w:val="Titre2"/>
        <w:jc w:val="both"/>
        <w:rPr>
          <w:sz w:val="24"/>
          <w:szCs w:val="24"/>
        </w:rPr>
      </w:pPr>
      <w:r>
        <w:rPr>
          <w:sz w:val="24"/>
          <w:szCs w:val="24"/>
        </w:rPr>
        <w:t xml:space="preserve">ARTICLE 7 : MONTANT </w:t>
      </w:r>
    </w:p>
    <w:p w14:paraId="6FC319F0" w14:textId="77777777" w:rsidR="007D60D0" w:rsidRDefault="007D60D0">
      <w:pPr>
        <w:jc w:val="both"/>
        <w:rPr>
          <w:sz w:val="12"/>
          <w:szCs w:val="12"/>
        </w:rPr>
      </w:pPr>
    </w:p>
    <w:p w14:paraId="2AC70832" w14:textId="351C2684" w:rsidR="007D60D0" w:rsidRDefault="00031102">
      <w:pPr>
        <w:jc w:val="both"/>
        <w:rPr>
          <w:b/>
        </w:rPr>
      </w:pPr>
      <w:r>
        <w:t xml:space="preserve">Le montant de la licence logicielle s’élève à </w:t>
      </w:r>
      <w:r w:rsidR="00091872" w:rsidRPr="00091872">
        <w:rPr>
          <w:b/>
          <w:i/>
          <w:color w:val="7030A0"/>
        </w:rPr>
        <w:t>MONTANT EN LETTRES</w:t>
      </w:r>
      <w:r>
        <w:rPr>
          <w:b/>
        </w:rPr>
        <w:t xml:space="preserve"> F CFA HT. </w:t>
      </w:r>
    </w:p>
    <w:p w14:paraId="30923152" w14:textId="77777777" w:rsidR="007D60D0" w:rsidRDefault="007D60D0">
      <w:pPr>
        <w:jc w:val="both"/>
        <w:rPr>
          <w:sz w:val="12"/>
          <w:szCs w:val="12"/>
        </w:rPr>
      </w:pPr>
    </w:p>
    <w:p w14:paraId="737AD161" w14:textId="77777777" w:rsidR="007D60D0" w:rsidRDefault="00031102">
      <w:pPr>
        <w:jc w:val="both"/>
      </w:pPr>
      <w:r>
        <w:t>Le détail est le suivant :</w:t>
      </w:r>
    </w:p>
    <w:p w14:paraId="49BF7817" w14:textId="77777777" w:rsidR="007D60D0" w:rsidRDefault="007D60D0">
      <w:pPr>
        <w:jc w:val="both"/>
        <w:rPr>
          <w:sz w:val="20"/>
          <w:szCs w:val="20"/>
        </w:rPr>
      </w:pPr>
    </w:p>
    <w:p w14:paraId="1BE50F46" w14:textId="77777777" w:rsidR="00460FEB" w:rsidRDefault="00460FEB">
      <w:pPr>
        <w:jc w:val="both"/>
        <w:rPr>
          <w:sz w:val="20"/>
          <w:szCs w:val="20"/>
        </w:rPr>
      </w:pPr>
    </w:p>
    <w:tbl>
      <w:tblPr>
        <w:tblStyle w:val="a"/>
        <w:tblW w:w="9545" w:type="dxa"/>
        <w:tblInd w:w="55" w:type="dxa"/>
        <w:tblLayout w:type="fixed"/>
        <w:tblLook w:val="0400" w:firstRow="0" w:lastRow="0" w:firstColumn="0" w:lastColumn="0" w:noHBand="0" w:noVBand="1"/>
      </w:tblPr>
      <w:tblGrid>
        <w:gridCol w:w="5685"/>
        <w:gridCol w:w="1050"/>
        <w:gridCol w:w="1365"/>
        <w:gridCol w:w="1445"/>
      </w:tblGrid>
      <w:tr w:rsidR="007D60D0" w14:paraId="2FD02F14" w14:textId="77777777">
        <w:trPr>
          <w:trHeight w:val="300"/>
        </w:trPr>
        <w:tc>
          <w:tcPr>
            <w:tcW w:w="5685" w:type="dxa"/>
            <w:tcBorders>
              <w:top w:val="single" w:sz="4" w:space="0" w:color="000000"/>
              <w:left w:val="single" w:sz="4" w:space="0" w:color="000000"/>
              <w:bottom w:val="single" w:sz="4" w:space="0" w:color="000000"/>
              <w:right w:val="single" w:sz="4" w:space="0" w:color="000000"/>
            </w:tcBorders>
            <w:shd w:val="clear" w:color="auto" w:fill="5B9BD5"/>
            <w:vAlign w:val="center"/>
          </w:tcPr>
          <w:p w14:paraId="516EDBF4" w14:textId="77777777" w:rsidR="007D60D0" w:rsidRDefault="00031102">
            <w:pPr>
              <w:jc w:val="both"/>
              <w:rPr>
                <w:b/>
                <w:color w:val="FFFFFF"/>
              </w:rPr>
            </w:pPr>
            <w:r>
              <w:rPr>
                <w:b/>
                <w:color w:val="FFFFFF"/>
              </w:rPr>
              <w:t>Eléments</w:t>
            </w:r>
          </w:p>
        </w:tc>
        <w:tc>
          <w:tcPr>
            <w:tcW w:w="1050" w:type="dxa"/>
            <w:tcBorders>
              <w:top w:val="single" w:sz="4" w:space="0" w:color="000000"/>
              <w:left w:val="nil"/>
              <w:bottom w:val="single" w:sz="4" w:space="0" w:color="000000"/>
              <w:right w:val="single" w:sz="4" w:space="0" w:color="000000"/>
            </w:tcBorders>
            <w:shd w:val="clear" w:color="auto" w:fill="5B9BD5"/>
            <w:vAlign w:val="center"/>
          </w:tcPr>
          <w:p w14:paraId="24F8F210" w14:textId="77777777" w:rsidR="007D60D0" w:rsidRDefault="00031102">
            <w:pPr>
              <w:jc w:val="both"/>
              <w:rPr>
                <w:b/>
                <w:color w:val="FFFFFF"/>
              </w:rPr>
            </w:pPr>
            <w:r>
              <w:rPr>
                <w:b/>
                <w:color w:val="FFFFFF"/>
              </w:rPr>
              <w:t>Quantité</w:t>
            </w:r>
          </w:p>
        </w:tc>
        <w:tc>
          <w:tcPr>
            <w:tcW w:w="1365" w:type="dxa"/>
            <w:tcBorders>
              <w:top w:val="single" w:sz="4" w:space="0" w:color="000000"/>
              <w:left w:val="nil"/>
              <w:bottom w:val="single" w:sz="4" w:space="0" w:color="000000"/>
              <w:right w:val="single" w:sz="4" w:space="0" w:color="000000"/>
            </w:tcBorders>
            <w:shd w:val="clear" w:color="auto" w:fill="5B9BD5"/>
            <w:vAlign w:val="center"/>
          </w:tcPr>
          <w:p w14:paraId="7D6B2228" w14:textId="77777777" w:rsidR="007D60D0" w:rsidRDefault="00031102">
            <w:pPr>
              <w:jc w:val="both"/>
              <w:rPr>
                <w:b/>
                <w:color w:val="FFFFFF"/>
              </w:rPr>
            </w:pPr>
            <w:r>
              <w:rPr>
                <w:b/>
                <w:color w:val="FFFFFF"/>
              </w:rPr>
              <w:t>PU</w:t>
            </w:r>
          </w:p>
        </w:tc>
        <w:tc>
          <w:tcPr>
            <w:tcW w:w="1445" w:type="dxa"/>
            <w:tcBorders>
              <w:top w:val="single" w:sz="4" w:space="0" w:color="000000"/>
              <w:left w:val="nil"/>
              <w:bottom w:val="single" w:sz="4" w:space="0" w:color="000000"/>
              <w:right w:val="single" w:sz="4" w:space="0" w:color="000000"/>
            </w:tcBorders>
            <w:shd w:val="clear" w:color="auto" w:fill="5B9BD5"/>
            <w:vAlign w:val="center"/>
          </w:tcPr>
          <w:p w14:paraId="120A4A47" w14:textId="77777777" w:rsidR="007D60D0" w:rsidRDefault="00031102">
            <w:pPr>
              <w:jc w:val="both"/>
              <w:rPr>
                <w:b/>
                <w:color w:val="FFFFFF"/>
              </w:rPr>
            </w:pPr>
            <w:r>
              <w:rPr>
                <w:b/>
                <w:color w:val="FFFFFF"/>
              </w:rPr>
              <w:t>Montant</w:t>
            </w:r>
          </w:p>
        </w:tc>
      </w:tr>
      <w:tr w:rsidR="007D60D0" w14:paraId="06C21A9D" w14:textId="77777777">
        <w:trPr>
          <w:trHeight w:val="360"/>
        </w:trPr>
        <w:tc>
          <w:tcPr>
            <w:tcW w:w="5685" w:type="dxa"/>
            <w:tcBorders>
              <w:top w:val="nil"/>
              <w:left w:val="single" w:sz="4" w:space="0" w:color="000000"/>
              <w:bottom w:val="single" w:sz="4" w:space="0" w:color="000000"/>
              <w:right w:val="single" w:sz="4" w:space="0" w:color="000000"/>
            </w:tcBorders>
            <w:shd w:val="clear" w:color="auto" w:fill="auto"/>
            <w:vAlign w:val="bottom"/>
          </w:tcPr>
          <w:p w14:paraId="60AAEF53" w14:textId="27937345" w:rsidR="007D60D0" w:rsidRDefault="00091872">
            <w:pPr>
              <w:jc w:val="both"/>
              <w:rPr>
                <w:b/>
              </w:rPr>
            </w:pPr>
            <w:r>
              <w:rPr>
                <w:b/>
              </w:rPr>
              <w:t>LOGICIEL</w:t>
            </w:r>
          </w:p>
        </w:tc>
        <w:tc>
          <w:tcPr>
            <w:tcW w:w="1050" w:type="dxa"/>
            <w:tcBorders>
              <w:top w:val="nil"/>
              <w:left w:val="nil"/>
              <w:bottom w:val="single" w:sz="4" w:space="0" w:color="000000"/>
              <w:right w:val="single" w:sz="4" w:space="0" w:color="000000"/>
            </w:tcBorders>
            <w:shd w:val="clear" w:color="auto" w:fill="auto"/>
            <w:vAlign w:val="center"/>
          </w:tcPr>
          <w:p w14:paraId="18AC33EC" w14:textId="77777777" w:rsidR="007D60D0" w:rsidRPr="00091872" w:rsidRDefault="007D60D0">
            <w:pPr>
              <w:jc w:val="both"/>
              <w:rPr>
                <w:color w:val="7030A0"/>
              </w:rPr>
            </w:pPr>
          </w:p>
        </w:tc>
        <w:tc>
          <w:tcPr>
            <w:tcW w:w="1365" w:type="dxa"/>
            <w:tcBorders>
              <w:top w:val="nil"/>
              <w:left w:val="nil"/>
              <w:bottom w:val="single" w:sz="4" w:space="0" w:color="000000"/>
              <w:right w:val="single" w:sz="4" w:space="0" w:color="000000"/>
            </w:tcBorders>
            <w:shd w:val="clear" w:color="auto" w:fill="auto"/>
            <w:vAlign w:val="center"/>
          </w:tcPr>
          <w:p w14:paraId="2150A660" w14:textId="77777777" w:rsidR="007D60D0" w:rsidRPr="00091872" w:rsidRDefault="007D60D0">
            <w:pPr>
              <w:jc w:val="both"/>
              <w:rPr>
                <w:color w:val="7030A0"/>
              </w:rPr>
            </w:pPr>
          </w:p>
        </w:tc>
        <w:tc>
          <w:tcPr>
            <w:tcW w:w="1445" w:type="dxa"/>
            <w:tcBorders>
              <w:top w:val="nil"/>
              <w:left w:val="nil"/>
              <w:bottom w:val="single" w:sz="4" w:space="0" w:color="000000"/>
              <w:right w:val="single" w:sz="4" w:space="0" w:color="000000"/>
            </w:tcBorders>
            <w:shd w:val="clear" w:color="auto" w:fill="auto"/>
            <w:vAlign w:val="center"/>
          </w:tcPr>
          <w:p w14:paraId="2E0B68D9" w14:textId="77777777" w:rsidR="007D60D0" w:rsidRPr="00091872" w:rsidRDefault="007D60D0">
            <w:pPr>
              <w:jc w:val="both"/>
              <w:rPr>
                <w:color w:val="7030A0"/>
              </w:rPr>
            </w:pPr>
          </w:p>
        </w:tc>
      </w:tr>
      <w:tr w:rsidR="007D60D0" w14:paraId="2017FE4F" w14:textId="77777777">
        <w:trPr>
          <w:trHeight w:val="360"/>
        </w:trPr>
        <w:tc>
          <w:tcPr>
            <w:tcW w:w="5685" w:type="dxa"/>
            <w:tcBorders>
              <w:top w:val="nil"/>
              <w:left w:val="single" w:sz="4" w:space="0" w:color="000000"/>
              <w:bottom w:val="single" w:sz="4" w:space="0" w:color="000000"/>
              <w:right w:val="single" w:sz="4" w:space="0" w:color="000000"/>
            </w:tcBorders>
            <w:shd w:val="clear" w:color="auto" w:fill="auto"/>
            <w:vAlign w:val="bottom"/>
          </w:tcPr>
          <w:p w14:paraId="5F839AFA" w14:textId="77777777" w:rsidR="007D60D0" w:rsidRDefault="00031102">
            <w:pPr>
              <w:jc w:val="both"/>
            </w:pPr>
            <w:r>
              <w:t>Licence Serveur + Postes de travail illimités</w:t>
            </w:r>
          </w:p>
        </w:tc>
        <w:tc>
          <w:tcPr>
            <w:tcW w:w="1050" w:type="dxa"/>
            <w:tcBorders>
              <w:top w:val="nil"/>
              <w:left w:val="nil"/>
              <w:bottom w:val="single" w:sz="4" w:space="0" w:color="000000"/>
              <w:right w:val="single" w:sz="4" w:space="0" w:color="000000"/>
            </w:tcBorders>
            <w:shd w:val="clear" w:color="auto" w:fill="auto"/>
            <w:vAlign w:val="center"/>
          </w:tcPr>
          <w:p w14:paraId="56DD4D86" w14:textId="1A048F08" w:rsidR="007D60D0" w:rsidRPr="00091872" w:rsidRDefault="00091872">
            <w:pPr>
              <w:jc w:val="both"/>
              <w:rPr>
                <w:color w:val="7030A0"/>
              </w:rPr>
            </w:pPr>
            <w:r w:rsidRPr="00091872">
              <w:rPr>
                <w:color w:val="7030A0"/>
              </w:rPr>
              <w:t>X</w:t>
            </w:r>
            <w:r w:rsidR="00031102" w:rsidRPr="00091872">
              <w:rPr>
                <w:color w:val="7030A0"/>
              </w:rPr>
              <w:t> </w:t>
            </w:r>
          </w:p>
        </w:tc>
        <w:tc>
          <w:tcPr>
            <w:tcW w:w="1365" w:type="dxa"/>
            <w:tcBorders>
              <w:top w:val="nil"/>
              <w:left w:val="nil"/>
              <w:bottom w:val="single" w:sz="4" w:space="0" w:color="000000"/>
              <w:right w:val="single" w:sz="4" w:space="0" w:color="000000"/>
            </w:tcBorders>
            <w:shd w:val="clear" w:color="auto" w:fill="auto"/>
            <w:vAlign w:val="center"/>
          </w:tcPr>
          <w:p w14:paraId="02F3EC51" w14:textId="7E9DF1CD" w:rsidR="007D60D0" w:rsidRPr="00091872" w:rsidRDefault="00091872">
            <w:pPr>
              <w:jc w:val="both"/>
              <w:rPr>
                <w:color w:val="7030A0"/>
              </w:rPr>
            </w:pPr>
            <w:r w:rsidRPr="00091872">
              <w:rPr>
                <w:color w:val="7030A0"/>
              </w:rPr>
              <w:t>X</w:t>
            </w:r>
          </w:p>
        </w:tc>
        <w:tc>
          <w:tcPr>
            <w:tcW w:w="1445" w:type="dxa"/>
            <w:tcBorders>
              <w:top w:val="nil"/>
              <w:left w:val="nil"/>
              <w:bottom w:val="single" w:sz="4" w:space="0" w:color="000000"/>
              <w:right w:val="single" w:sz="4" w:space="0" w:color="000000"/>
            </w:tcBorders>
            <w:shd w:val="clear" w:color="auto" w:fill="auto"/>
            <w:vAlign w:val="center"/>
          </w:tcPr>
          <w:p w14:paraId="62BDA2B6" w14:textId="498763C5" w:rsidR="007D60D0" w:rsidRPr="00091872" w:rsidRDefault="00091872">
            <w:pPr>
              <w:jc w:val="both"/>
              <w:rPr>
                <w:color w:val="7030A0"/>
              </w:rPr>
            </w:pPr>
            <w:r w:rsidRPr="00091872">
              <w:rPr>
                <w:color w:val="7030A0"/>
              </w:rPr>
              <w:t>X</w:t>
            </w:r>
          </w:p>
        </w:tc>
      </w:tr>
      <w:tr w:rsidR="007D60D0" w14:paraId="22B1CEAE" w14:textId="77777777">
        <w:trPr>
          <w:trHeight w:val="360"/>
        </w:trPr>
        <w:tc>
          <w:tcPr>
            <w:tcW w:w="5685" w:type="dxa"/>
            <w:tcBorders>
              <w:top w:val="nil"/>
              <w:left w:val="single" w:sz="4" w:space="0" w:color="000000"/>
              <w:bottom w:val="single" w:sz="4" w:space="0" w:color="000000"/>
              <w:right w:val="single" w:sz="4" w:space="0" w:color="000000"/>
            </w:tcBorders>
            <w:shd w:val="clear" w:color="auto" w:fill="auto"/>
            <w:vAlign w:val="bottom"/>
          </w:tcPr>
          <w:p w14:paraId="5383CD2D" w14:textId="77777777" w:rsidR="007D60D0" w:rsidRDefault="00031102">
            <w:pPr>
              <w:jc w:val="both"/>
              <w:rPr>
                <w:b/>
              </w:rPr>
            </w:pPr>
            <w:r>
              <w:rPr>
                <w:b/>
              </w:rPr>
              <w:t xml:space="preserve">SOUS-TOTAL 1 </w:t>
            </w:r>
          </w:p>
        </w:tc>
        <w:tc>
          <w:tcPr>
            <w:tcW w:w="1050" w:type="dxa"/>
            <w:tcBorders>
              <w:top w:val="nil"/>
              <w:left w:val="nil"/>
              <w:bottom w:val="single" w:sz="4" w:space="0" w:color="000000"/>
              <w:right w:val="single" w:sz="4" w:space="0" w:color="000000"/>
            </w:tcBorders>
            <w:shd w:val="clear" w:color="auto" w:fill="auto"/>
            <w:vAlign w:val="center"/>
          </w:tcPr>
          <w:p w14:paraId="02632532" w14:textId="77777777" w:rsidR="007D60D0" w:rsidRPr="00091872" w:rsidRDefault="007D60D0">
            <w:pPr>
              <w:jc w:val="both"/>
              <w:rPr>
                <w:color w:val="7030A0"/>
              </w:rPr>
            </w:pPr>
          </w:p>
        </w:tc>
        <w:tc>
          <w:tcPr>
            <w:tcW w:w="1365" w:type="dxa"/>
            <w:tcBorders>
              <w:top w:val="nil"/>
              <w:left w:val="nil"/>
              <w:bottom w:val="single" w:sz="4" w:space="0" w:color="000000"/>
              <w:right w:val="single" w:sz="4" w:space="0" w:color="000000"/>
            </w:tcBorders>
            <w:shd w:val="clear" w:color="auto" w:fill="auto"/>
            <w:vAlign w:val="center"/>
          </w:tcPr>
          <w:p w14:paraId="3096AD95" w14:textId="77777777" w:rsidR="007D60D0" w:rsidRPr="00091872" w:rsidRDefault="007D60D0">
            <w:pPr>
              <w:jc w:val="both"/>
              <w:rPr>
                <w:color w:val="7030A0"/>
              </w:rPr>
            </w:pPr>
          </w:p>
        </w:tc>
        <w:tc>
          <w:tcPr>
            <w:tcW w:w="1445" w:type="dxa"/>
            <w:tcBorders>
              <w:top w:val="nil"/>
              <w:left w:val="nil"/>
              <w:bottom w:val="single" w:sz="4" w:space="0" w:color="000000"/>
              <w:right w:val="single" w:sz="4" w:space="0" w:color="000000"/>
            </w:tcBorders>
            <w:shd w:val="clear" w:color="auto" w:fill="auto"/>
            <w:vAlign w:val="center"/>
          </w:tcPr>
          <w:p w14:paraId="1F8DEC5F" w14:textId="4F944A3D" w:rsidR="007D60D0" w:rsidRPr="00091872" w:rsidRDefault="00091872">
            <w:pPr>
              <w:jc w:val="both"/>
              <w:rPr>
                <w:color w:val="7030A0"/>
              </w:rPr>
            </w:pPr>
            <w:r w:rsidRPr="00091872">
              <w:rPr>
                <w:color w:val="7030A0"/>
              </w:rPr>
              <w:t>X</w:t>
            </w:r>
          </w:p>
        </w:tc>
      </w:tr>
      <w:tr w:rsidR="007D60D0" w14:paraId="0A11DBC9" w14:textId="77777777">
        <w:trPr>
          <w:trHeight w:val="360"/>
        </w:trPr>
        <w:tc>
          <w:tcPr>
            <w:tcW w:w="5685" w:type="dxa"/>
            <w:tcBorders>
              <w:top w:val="nil"/>
              <w:left w:val="single" w:sz="4" w:space="0" w:color="000000"/>
              <w:bottom w:val="single" w:sz="4" w:space="0" w:color="000000"/>
              <w:right w:val="single" w:sz="4" w:space="0" w:color="000000"/>
            </w:tcBorders>
            <w:shd w:val="clear" w:color="auto" w:fill="auto"/>
            <w:vAlign w:val="bottom"/>
          </w:tcPr>
          <w:p w14:paraId="1A52BEB5" w14:textId="77777777" w:rsidR="007D60D0" w:rsidRDefault="00031102">
            <w:pPr>
              <w:jc w:val="both"/>
              <w:rPr>
                <w:b/>
              </w:rPr>
            </w:pPr>
            <w:r>
              <w:rPr>
                <w:b/>
              </w:rPr>
              <w:t>MODULES ADDITIONNELS</w:t>
            </w:r>
          </w:p>
        </w:tc>
        <w:tc>
          <w:tcPr>
            <w:tcW w:w="1050" w:type="dxa"/>
            <w:tcBorders>
              <w:top w:val="nil"/>
              <w:left w:val="nil"/>
              <w:bottom w:val="single" w:sz="4" w:space="0" w:color="000000"/>
              <w:right w:val="single" w:sz="4" w:space="0" w:color="000000"/>
            </w:tcBorders>
            <w:shd w:val="clear" w:color="auto" w:fill="auto"/>
            <w:vAlign w:val="center"/>
          </w:tcPr>
          <w:p w14:paraId="736AE2E5" w14:textId="77777777" w:rsidR="007D60D0" w:rsidRPr="00091872" w:rsidRDefault="007D60D0">
            <w:pPr>
              <w:jc w:val="both"/>
              <w:rPr>
                <w:color w:val="7030A0"/>
              </w:rPr>
            </w:pPr>
          </w:p>
        </w:tc>
        <w:tc>
          <w:tcPr>
            <w:tcW w:w="1365" w:type="dxa"/>
            <w:tcBorders>
              <w:top w:val="nil"/>
              <w:left w:val="nil"/>
              <w:bottom w:val="single" w:sz="4" w:space="0" w:color="000000"/>
              <w:right w:val="single" w:sz="4" w:space="0" w:color="000000"/>
            </w:tcBorders>
            <w:shd w:val="clear" w:color="auto" w:fill="auto"/>
            <w:vAlign w:val="center"/>
          </w:tcPr>
          <w:p w14:paraId="668F4D6C" w14:textId="77777777" w:rsidR="007D60D0" w:rsidRPr="00091872" w:rsidRDefault="007D60D0">
            <w:pPr>
              <w:jc w:val="both"/>
              <w:rPr>
                <w:color w:val="7030A0"/>
              </w:rPr>
            </w:pPr>
          </w:p>
        </w:tc>
        <w:tc>
          <w:tcPr>
            <w:tcW w:w="1445" w:type="dxa"/>
            <w:tcBorders>
              <w:top w:val="nil"/>
              <w:left w:val="nil"/>
              <w:bottom w:val="single" w:sz="4" w:space="0" w:color="000000"/>
              <w:right w:val="single" w:sz="4" w:space="0" w:color="000000"/>
            </w:tcBorders>
            <w:shd w:val="clear" w:color="auto" w:fill="auto"/>
            <w:vAlign w:val="center"/>
          </w:tcPr>
          <w:p w14:paraId="229A072C" w14:textId="77777777" w:rsidR="007D60D0" w:rsidRPr="00091872" w:rsidRDefault="007D60D0">
            <w:pPr>
              <w:jc w:val="both"/>
              <w:rPr>
                <w:color w:val="7030A0"/>
              </w:rPr>
            </w:pPr>
          </w:p>
        </w:tc>
      </w:tr>
      <w:tr w:rsidR="007D60D0" w14:paraId="17EEB69B" w14:textId="77777777">
        <w:trPr>
          <w:trHeight w:val="360"/>
        </w:trPr>
        <w:tc>
          <w:tcPr>
            <w:tcW w:w="5685" w:type="dxa"/>
            <w:tcBorders>
              <w:top w:val="nil"/>
              <w:left w:val="single" w:sz="4" w:space="0" w:color="000000"/>
              <w:bottom w:val="single" w:sz="4" w:space="0" w:color="000000"/>
              <w:right w:val="single" w:sz="4" w:space="0" w:color="000000"/>
            </w:tcBorders>
            <w:shd w:val="clear" w:color="auto" w:fill="auto"/>
            <w:vAlign w:val="bottom"/>
          </w:tcPr>
          <w:p w14:paraId="6A29555B" w14:textId="77777777" w:rsidR="007D60D0" w:rsidRDefault="00031102">
            <w:pPr>
              <w:jc w:val="both"/>
            </w:pPr>
            <w:r>
              <w:t>GESTION DES RESSOURCES HUMAINES ET PAIE</w:t>
            </w:r>
          </w:p>
        </w:tc>
        <w:tc>
          <w:tcPr>
            <w:tcW w:w="1050" w:type="dxa"/>
            <w:tcBorders>
              <w:top w:val="nil"/>
              <w:left w:val="nil"/>
              <w:bottom w:val="single" w:sz="4" w:space="0" w:color="000000"/>
              <w:right w:val="single" w:sz="4" w:space="0" w:color="000000"/>
            </w:tcBorders>
            <w:shd w:val="clear" w:color="auto" w:fill="auto"/>
            <w:vAlign w:val="center"/>
          </w:tcPr>
          <w:p w14:paraId="4EBC6BC2" w14:textId="61979421" w:rsidR="007D60D0" w:rsidRPr="00091872" w:rsidRDefault="00091872">
            <w:pPr>
              <w:jc w:val="both"/>
              <w:rPr>
                <w:color w:val="7030A0"/>
              </w:rPr>
            </w:pPr>
            <w:r w:rsidRPr="00091872">
              <w:rPr>
                <w:color w:val="7030A0"/>
              </w:rPr>
              <w:t>X</w:t>
            </w:r>
          </w:p>
        </w:tc>
        <w:tc>
          <w:tcPr>
            <w:tcW w:w="1365" w:type="dxa"/>
            <w:tcBorders>
              <w:top w:val="nil"/>
              <w:left w:val="nil"/>
              <w:bottom w:val="single" w:sz="4" w:space="0" w:color="000000"/>
              <w:right w:val="single" w:sz="4" w:space="0" w:color="000000"/>
            </w:tcBorders>
            <w:shd w:val="clear" w:color="auto" w:fill="auto"/>
            <w:vAlign w:val="center"/>
          </w:tcPr>
          <w:p w14:paraId="2D7EDA4D" w14:textId="4CCEB32C" w:rsidR="007D60D0" w:rsidRPr="00091872" w:rsidRDefault="00091872">
            <w:pPr>
              <w:jc w:val="both"/>
              <w:rPr>
                <w:color w:val="7030A0"/>
              </w:rPr>
            </w:pPr>
            <w:r w:rsidRPr="00091872">
              <w:rPr>
                <w:color w:val="7030A0"/>
              </w:rPr>
              <w:t>X</w:t>
            </w:r>
          </w:p>
        </w:tc>
        <w:tc>
          <w:tcPr>
            <w:tcW w:w="1445" w:type="dxa"/>
            <w:tcBorders>
              <w:top w:val="nil"/>
              <w:left w:val="nil"/>
              <w:bottom w:val="single" w:sz="4" w:space="0" w:color="000000"/>
              <w:right w:val="single" w:sz="4" w:space="0" w:color="000000"/>
            </w:tcBorders>
            <w:shd w:val="clear" w:color="auto" w:fill="auto"/>
            <w:vAlign w:val="center"/>
          </w:tcPr>
          <w:p w14:paraId="76899A3B" w14:textId="49B0659C" w:rsidR="007D60D0" w:rsidRPr="00091872" w:rsidRDefault="00091872">
            <w:pPr>
              <w:jc w:val="both"/>
              <w:rPr>
                <w:color w:val="7030A0"/>
              </w:rPr>
            </w:pPr>
            <w:r w:rsidRPr="00091872">
              <w:rPr>
                <w:color w:val="7030A0"/>
              </w:rPr>
              <w:t>X</w:t>
            </w:r>
          </w:p>
        </w:tc>
      </w:tr>
      <w:tr w:rsidR="007D60D0" w14:paraId="0274CA0B" w14:textId="77777777">
        <w:trPr>
          <w:trHeight w:val="360"/>
        </w:trPr>
        <w:tc>
          <w:tcPr>
            <w:tcW w:w="5685" w:type="dxa"/>
            <w:tcBorders>
              <w:top w:val="nil"/>
              <w:left w:val="single" w:sz="4" w:space="0" w:color="000000"/>
              <w:bottom w:val="single" w:sz="4" w:space="0" w:color="000000"/>
              <w:right w:val="single" w:sz="4" w:space="0" w:color="000000"/>
            </w:tcBorders>
            <w:shd w:val="clear" w:color="auto" w:fill="auto"/>
            <w:vAlign w:val="bottom"/>
          </w:tcPr>
          <w:p w14:paraId="3BE024D0" w14:textId="77777777" w:rsidR="007D60D0" w:rsidRDefault="00031102">
            <w:pPr>
              <w:jc w:val="both"/>
            </w:pPr>
            <w:r>
              <w:t>Gestion des immobilisations</w:t>
            </w:r>
          </w:p>
        </w:tc>
        <w:tc>
          <w:tcPr>
            <w:tcW w:w="1050" w:type="dxa"/>
            <w:tcBorders>
              <w:top w:val="nil"/>
              <w:left w:val="nil"/>
              <w:bottom w:val="single" w:sz="4" w:space="0" w:color="000000"/>
              <w:right w:val="single" w:sz="4" w:space="0" w:color="000000"/>
            </w:tcBorders>
            <w:shd w:val="clear" w:color="auto" w:fill="auto"/>
            <w:vAlign w:val="center"/>
          </w:tcPr>
          <w:p w14:paraId="20F10480" w14:textId="0937A7C0" w:rsidR="007D60D0" w:rsidRPr="00091872" w:rsidRDefault="00091872">
            <w:pPr>
              <w:jc w:val="both"/>
              <w:rPr>
                <w:color w:val="7030A0"/>
              </w:rPr>
            </w:pPr>
            <w:r w:rsidRPr="00091872">
              <w:rPr>
                <w:color w:val="7030A0"/>
              </w:rPr>
              <w:t>X</w:t>
            </w:r>
          </w:p>
        </w:tc>
        <w:tc>
          <w:tcPr>
            <w:tcW w:w="1365" w:type="dxa"/>
            <w:tcBorders>
              <w:top w:val="nil"/>
              <w:left w:val="nil"/>
              <w:bottom w:val="single" w:sz="4" w:space="0" w:color="000000"/>
              <w:right w:val="single" w:sz="4" w:space="0" w:color="000000"/>
            </w:tcBorders>
            <w:shd w:val="clear" w:color="auto" w:fill="auto"/>
            <w:vAlign w:val="center"/>
          </w:tcPr>
          <w:p w14:paraId="59465A2C" w14:textId="68677C9E" w:rsidR="007D60D0" w:rsidRPr="00091872" w:rsidRDefault="00091872">
            <w:pPr>
              <w:jc w:val="both"/>
              <w:rPr>
                <w:color w:val="7030A0"/>
              </w:rPr>
            </w:pPr>
            <w:r w:rsidRPr="00091872">
              <w:rPr>
                <w:color w:val="7030A0"/>
              </w:rPr>
              <w:t>X</w:t>
            </w:r>
          </w:p>
        </w:tc>
        <w:tc>
          <w:tcPr>
            <w:tcW w:w="1445" w:type="dxa"/>
            <w:tcBorders>
              <w:top w:val="nil"/>
              <w:left w:val="nil"/>
              <w:bottom w:val="single" w:sz="4" w:space="0" w:color="000000"/>
              <w:right w:val="single" w:sz="4" w:space="0" w:color="000000"/>
            </w:tcBorders>
            <w:shd w:val="clear" w:color="auto" w:fill="auto"/>
            <w:vAlign w:val="center"/>
          </w:tcPr>
          <w:p w14:paraId="7AFE223F" w14:textId="476C03FB" w:rsidR="007D60D0" w:rsidRPr="00091872" w:rsidRDefault="00091872">
            <w:pPr>
              <w:jc w:val="both"/>
              <w:rPr>
                <w:color w:val="7030A0"/>
              </w:rPr>
            </w:pPr>
            <w:r w:rsidRPr="00091872">
              <w:rPr>
                <w:color w:val="7030A0"/>
              </w:rPr>
              <w:t>X</w:t>
            </w:r>
          </w:p>
        </w:tc>
      </w:tr>
      <w:tr w:rsidR="007D60D0" w14:paraId="18C2C827" w14:textId="77777777">
        <w:trPr>
          <w:trHeight w:val="360"/>
        </w:trPr>
        <w:tc>
          <w:tcPr>
            <w:tcW w:w="5685" w:type="dxa"/>
            <w:tcBorders>
              <w:top w:val="nil"/>
              <w:left w:val="single" w:sz="4" w:space="0" w:color="000000"/>
              <w:bottom w:val="single" w:sz="4" w:space="0" w:color="000000"/>
              <w:right w:val="single" w:sz="4" w:space="0" w:color="000000"/>
            </w:tcBorders>
            <w:shd w:val="clear" w:color="auto" w:fill="auto"/>
            <w:vAlign w:val="bottom"/>
          </w:tcPr>
          <w:p w14:paraId="5577C4E9" w14:textId="77777777" w:rsidR="007D60D0" w:rsidRDefault="00031102">
            <w:pPr>
              <w:jc w:val="both"/>
            </w:pPr>
            <w:r>
              <w:t xml:space="preserve">Gestion des stocks </w:t>
            </w:r>
          </w:p>
        </w:tc>
        <w:tc>
          <w:tcPr>
            <w:tcW w:w="1050" w:type="dxa"/>
            <w:tcBorders>
              <w:top w:val="nil"/>
              <w:left w:val="nil"/>
              <w:bottom w:val="single" w:sz="4" w:space="0" w:color="000000"/>
              <w:right w:val="single" w:sz="4" w:space="0" w:color="000000"/>
            </w:tcBorders>
            <w:shd w:val="clear" w:color="auto" w:fill="auto"/>
            <w:vAlign w:val="center"/>
          </w:tcPr>
          <w:p w14:paraId="6ECA1255" w14:textId="0F445DC9" w:rsidR="007D60D0" w:rsidRPr="00091872" w:rsidRDefault="00091872">
            <w:pPr>
              <w:jc w:val="both"/>
              <w:rPr>
                <w:color w:val="7030A0"/>
              </w:rPr>
            </w:pPr>
            <w:r w:rsidRPr="00091872">
              <w:rPr>
                <w:color w:val="7030A0"/>
              </w:rPr>
              <w:t>X</w:t>
            </w:r>
          </w:p>
        </w:tc>
        <w:tc>
          <w:tcPr>
            <w:tcW w:w="1365" w:type="dxa"/>
            <w:tcBorders>
              <w:top w:val="nil"/>
              <w:left w:val="nil"/>
              <w:bottom w:val="single" w:sz="4" w:space="0" w:color="000000"/>
              <w:right w:val="single" w:sz="4" w:space="0" w:color="000000"/>
            </w:tcBorders>
            <w:shd w:val="clear" w:color="auto" w:fill="auto"/>
            <w:vAlign w:val="center"/>
          </w:tcPr>
          <w:p w14:paraId="592E491A" w14:textId="2E796A53" w:rsidR="007D60D0" w:rsidRPr="00091872" w:rsidRDefault="00091872">
            <w:pPr>
              <w:jc w:val="both"/>
              <w:rPr>
                <w:color w:val="7030A0"/>
              </w:rPr>
            </w:pPr>
            <w:r w:rsidRPr="00091872">
              <w:rPr>
                <w:color w:val="7030A0"/>
              </w:rPr>
              <w:t>X</w:t>
            </w:r>
          </w:p>
        </w:tc>
        <w:tc>
          <w:tcPr>
            <w:tcW w:w="1445" w:type="dxa"/>
            <w:tcBorders>
              <w:top w:val="nil"/>
              <w:left w:val="nil"/>
              <w:bottom w:val="single" w:sz="4" w:space="0" w:color="000000"/>
              <w:right w:val="single" w:sz="4" w:space="0" w:color="000000"/>
            </w:tcBorders>
            <w:shd w:val="clear" w:color="auto" w:fill="auto"/>
            <w:vAlign w:val="center"/>
          </w:tcPr>
          <w:p w14:paraId="5FB75EF5" w14:textId="07604162" w:rsidR="007D60D0" w:rsidRPr="00091872" w:rsidRDefault="00091872">
            <w:pPr>
              <w:jc w:val="both"/>
              <w:rPr>
                <w:color w:val="7030A0"/>
              </w:rPr>
            </w:pPr>
            <w:r w:rsidRPr="00091872">
              <w:rPr>
                <w:color w:val="7030A0"/>
              </w:rPr>
              <w:t>X</w:t>
            </w:r>
          </w:p>
        </w:tc>
      </w:tr>
      <w:tr w:rsidR="007D60D0" w14:paraId="3AFC3A5D" w14:textId="77777777">
        <w:trPr>
          <w:trHeight w:val="360"/>
        </w:trPr>
        <w:tc>
          <w:tcPr>
            <w:tcW w:w="5685" w:type="dxa"/>
            <w:tcBorders>
              <w:top w:val="nil"/>
              <w:left w:val="single" w:sz="4" w:space="0" w:color="000000"/>
              <w:bottom w:val="single" w:sz="4" w:space="0" w:color="000000"/>
              <w:right w:val="single" w:sz="4" w:space="0" w:color="000000"/>
            </w:tcBorders>
            <w:shd w:val="clear" w:color="auto" w:fill="auto"/>
            <w:vAlign w:val="bottom"/>
          </w:tcPr>
          <w:p w14:paraId="03855045" w14:textId="77777777" w:rsidR="007D60D0" w:rsidRDefault="00031102">
            <w:pPr>
              <w:jc w:val="both"/>
            </w:pPr>
            <w:r>
              <w:t xml:space="preserve">Gestion de la performance sociale </w:t>
            </w:r>
          </w:p>
        </w:tc>
        <w:tc>
          <w:tcPr>
            <w:tcW w:w="1050" w:type="dxa"/>
            <w:tcBorders>
              <w:top w:val="nil"/>
              <w:left w:val="nil"/>
              <w:bottom w:val="single" w:sz="4" w:space="0" w:color="000000"/>
              <w:right w:val="single" w:sz="4" w:space="0" w:color="000000"/>
            </w:tcBorders>
            <w:shd w:val="clear" w:color="auto" w:fill="auto"/>
            <w:vAlign w:val="center"/>
          </w:tcPr>
          <w:p w14:paraId="2C652136" w14:textId="2EA8B7DE" w:rsidR="007D60D0" w:rsidRPr="00091872" w:rsidRDefault="00091872">
            <w:pPr>
              <w:jc w:val="both"/>
              <w:rPr>
                <w:color w:val="7030A0"/>
              </w:rPr>
            </w:pPr>
            <w:r w:rsidRPr="00091872">
              <w:rPr>
                <w:color w:val="7030A0"/>
              </w:rPr>
              <w:t>X</w:t>
            </w:r>
          </w:p>
        </w:tc>
        <w:tc>
          <w:tcPr>
            <w:tcW w:w="1365" w:type="dxa"/>
            <w:tcBorders>
              <w:top w:val="nil"/>
              <w:left w:val="nil"/>
              <w:bottom w:val="single" w:sz="4" w:space="0" w:color="000000"/>
              <w:right w:val="single" w:sz="4" w:space="0" w:color="000000"/>
            </w:tcBorders>
            <w:shd w:val="clear" w:color="auto" w:fill="auto"/>
            <w:vAlign w:val="center"/>
          </w:tcPr>
          <w:p w14:paraId="3EB7ECA9" w14:textId="0D6B87A5" w:rsidR="007D60D0" w:rsidRPr="00091872" w:rsidRDefault="00091872">
            <w:pPr>
              <w:jc w:val="both"/>
              <w:rPr>
                <w:color w:val="7030A0"/>
              </w:rPr>
            </w:pPr>
            <w:r w:rsidRPr="00091872">
              <w:rPr>
                <w:color w:val="7030A0"/>
              </w:rPr>
              <w:t>X</w:t>
            </w:r>
          </w:p>
        </w:tc>
        <w:tc>
          <w:tcPr>
            <w:tcW w:w="1445" w:type="dxa"/>
            <w:tcBorders>
              <w:top w:val="nil"/>
              <w:left w:val="nil"/>
              <w:bottom w:val="single" w:sz="4" w:space="0" w:color="000000"/>
              <w:right w:val="single" w:sz="4" w:space="0" w:color="000000"/>
            </w:tcBorders>
            <w:shd w:val="clear" w:color="auto" w:fill="auto"/>
            <w:vAlign w:val="center"/>
          </w:tcPr>
          <w:p w14:paraId="30FED348" w14:textId="5F786319" w:rsidR="007D60D0" w:rsidRPr="00091872" w:rsidRDefault="00091872">
            <w:pPr>
              <w:jc w:val="both"/>
              <w:rPr>
                <w:color w:val="7030A0"/>
              </w:rPr>
            </w:pPr>
            <w:r w:rsidRPr="00091872">
              <w:rPr>
                <w:color w:val="7030A0"/>
              </w:rPr>
              <w:t>X</w:t>
            </w:r>
          </w:p>
        </w:tc>
      </w:tr>
      <w:tr w:rsidR="007D60D0" w14:paraId="1DEB0BE4" w14:textId="77777777">
        <w:trPr>
          <w:trHeight w:val="360"/>
        </w:trPr>
        <w:tc>
          <w:tcPr>
            <w:tcW w:w="5685" w:type="dxa"/>
            <w:tcBorders>
              <w:top w:val="nil"/>
              <w:left w:val="single" w:sz="4" w:space="0" w:color="000000"/>
              <w:bottom w:val="single" w:sz="4" w:space="0" w:color="000000"/>
              <w:right w:val="single" w:sz="4" w:space="0" w:color="000000"/>
            </w:tcBorders>
            <w:shd w:val="clear" w:color="auto" w:fill="auto"/>
            <w:vAlign w:val="bottom"/>
          </w:tcPr>
          <w:p w14:paraId="7957C704" w14:textId="77777777" w:rsidR="007D60D0" w:rsidRPr="006820E3" w:rsidRDefault="00031102">
            <w:pPr>
              <w:jc w:val="both"/>
              <w:rPr>
                <w:b/>
              </w:rPr>
            </w:pPr>
            <w:r w:rsidRPr="006820E3">
              <w:rPr>
                <w:b/>
              </w:rPr>
              <w:lastRenderedPageBreak/>
              <w:t>SOUS-TOTAL 2</w:t>
            </w:r>
          </w:p>
        </w:tc>
        <w:tc>
          <w:tcPr>
            <w:tcW w:w="1050" w:type="dxa"/>
            <w:tcBorders>
              <w:top w:val="nil"/>
              <w:left w:val="nil"/>
              <w:bottom w:val="single" w:sz="4" w:space="0" w:color="000000"/>
              <w:right w:val="single" w:sz="4" w:space="0" w:color="000000"/>
            </w:tcBorders>
            <w:shd w:val="clear" w:color="auto" w:fill="auto"/>
            <w:vAlign w:val="center"/>
          </w:tcPr>
          <w:p w14:paraId="377ADE5D" w14:textId="77777777" w:rsidR="007D60D0" w:rsidRPr="00091872" w:rsidRDefault="007D60D0">
            <w:pPr>
              <w:jc w:val="both"/>
              <w:rPr>
                <w:color w:val="7030A0"/>
              </w:rPr>
            </w:pPr>
          </w:p>
        </w:tc>
        <w:tc>
          <w:tcPr>
            <w:tcW w:w="1365" w:type="dxa"/>
            <w:tcBorders>
              <w:top w:val="nil"/>
              <w:left w:val="nil"/>
              <w:bottom w:val="single" w:sz="4" w:space="0" w:color="000000"/>
              <w:right w:val="single" w:sz="4" w:space="0" w:color="000000"/>
            </w:tcBorders>
            <w:shd w:val="clear" w:color="auto" w:fill="auto"/>
            <w:vAlign w:val="center"/>
          </w:tcPr>
          <w:p w14:paraId="7FB15DA3" w14:textId="77777777" w:rsidR="007D60D0" w:rsidRPr="00091872" w:rsidRDefault="007D60D0">
            <w:pPr>
              <w:jc w:val="both"/>
              <w:rPr>
                <w:color w:val="7030A0"/>
              </w:rPr>
            </w:pPr>
          </w:p>
        </w:tc>
        <w:tc>
          <w:tcPr>
            <w:tcW w:w="1445" w:type="dxa"/>
            <w:tcBorders>
              <w:top w:val="nil"/>
              <w:left w:val="nil"/>
              <w:bottom w:val="single" w:sz="4" w:space="0" w:color="000000"/>
              <w:right w:val="single" w:sz="4" w:space="0" w:color="000000"/>
            </w:tcBorders>
            <w:shd w:val="clear" w:color="auto" w:fill="auto"/>
            <w:vAlign w:val="center"/>
          </w:tcPr>
          <w:p w14:paraId="52623DD6" w14:textId="1D3B61B0" w:rsidR="007D60D0" w:rsidRPr="00091872" w:rsidRDefault="00091872">
            <w:pPr>
              <w:jc w:val="both"/>
              <w:rPr>
                <w:color w:val="7030A0"/>
              </w:rPr>
            </w:pPr>
            <w:r w:rsidRPr="00091872">
              <w:rPr>
                <w:color w:val="7030A0"/>
              </w:rPr>
              <w:t>X</w:t>
            </w:r>
          </w:p>
        </w:tc>
      </w:tr>
      <w:tr w:rsidR="007D60D0" w14:paraId="370B1DCD" w14:textId="77777777">
        <w:trPr>
          <w:trHeight w:val="360"/>
        </w:trPr>
        <w:tc>
          <w:tcPr>
            <w:tcW w:w="5685" w:type="dxa"/>
            <w:tcBorders>
              <w:top w:val="nil"/>
              <w:left w:val="single" w:sz="4" w:space="0" w:color="000000"/>
              <w:bottom w:val="single" w:sz="4" w:space="0" w:color="000000"/>
              <w:right w:val="single" w:sz="4" w:space="0" w:color="000000"/>
            </w:tcBorders>
            <w:shd w:val="clear" w:color="auto" w:fill="auto"/>
            <w:vAlign w:val="bottom"/>
          </w:tcPr>
          <w:p w14:paraId="5D33F8CD" w14:textId="77777777" w:rsidR="007D60D0" w:rsidRPr="00091872" w:rsidRDefault="00031102">
            <w:pPr>
              <w:jc w:val="both"/>
              <w:rPr>
                <w:b/>
              </w:rPr>
            </w:pPr>
            <w:r w:rsidRPr="00091872">
              <w:rPr>
                <w:b/>
              </w:rPr>
              <w:t>FONCTIONNALITES DIGITALES</w:t>
            </w:r>
          </w:p>
        </w:tc>
        <w:tc>
          <w:tcPr>
            <w:tcW w:w="1050" w:type="dxa"/>
            <w:tcBorders>
              <w:top w:val="nil"/>
              <w:left w:val="nil"/>
              <w:bottom w:val="single" w:sz="4" w:space="0" w:color="000000"/>
              <w:right w:val="single" w:sz="4" w:space="0" w:color="000000"/>
            </w:tcBorders>
            <w:shd w:val="clear" w:color="auto" w:fill="auto"/>
            <w:vAlign w:val="center"/>
          </w:tcPr>
          <w:p w14:paraId="2DDCBB8C" w14:textId="77777777" w:rsidR="007D60D0" w:rsidRPr="00091872" w:rsidRDefault="007D60D0">
            <w:pPr>
              <w:jc w:val="both"/>
              <w:rPr>
                <w:color w:val="7030A0"/>
              </w:rPr>
            </w:pPr>
          </w:p>
        </w:tc>
        <w:tc>
          <w:tcPr>
            <w:tcW w:w="1365" w:type="dxa"/>
            <w:tcBorders>
              <w:top w:val="nil"/>
              <w:left w:val="nil"/>
              <w:bottom w:val="single" w:sz="4" w:space="0" w:color="000000"/>
              <w:right w:val="single" w:sz="4" w:space="0" w:color="000000"/>
            </w:tcBorders>
            <w:shd w:val="clear" w:color="auto" w:fill="auto"/>
            <w:vAlign w:val="center"/>
          </w:tcPr>
          <w:p w14:paraId="0813B2FE" w14:textId="77777777" w:rsidR="007D60D0" w:rsidRPr="00091872" w:rsidRDefault="007D60D0">
            <w:pPr>
              <w:jc w:val="both"/>
              <w:rPr>
                <w:color w:val="7030A0"/>
              </w:rPr>
            </w:pPr>
          </w:p>
        </w:tc>
        <w:tc>
          <w:tcPr>
            <w:tcW w:w="1445" w:type="dxa"/>
            <w:tcBorders>
              <w:top w:val="nil"/>
              <w:left w:val="nil"/>
              <w:bottom w:val="single" w:sz="4" w:space="0" w:color="000000"/>
              <w:right w:val="single" w:sz="4" w:space="0" w:color="000000"/>
            </w:tcBorders>
            <w:shd w:val="clear" w:color="auto" w:fill="auto"/>
            <w:vAlign w:val="center"/>
          </w:tcPr>
          <w:p w14:paraId="76C67889" w14:textId="77777777" w:rsidR="007D60D0" w:rsidRPr="00091872" w:rsidRDefault="007D60D0">
            <w:pPr>
              <w:jc w:val="both"/>
              <w:rPr>
                <w:color w:val="7030A0"/>
              </w:rPr>
            </w:pPr>
          </w:p>
        </w:tc>
      </w:tr>
      <w:tr w:rsidR="00091872" w14:paraId="549E0561" w14:textId="77777777">
        <w:trPr>
          <w:trHeight w:val="360"/>
        </w:trPr>
        <w:tc>
          <w:tcPr>
            <w:tcW w:w="5685" w:type="dxa"/>
            <w:tcBorders>
              <w:top w:val="nil"/>
              <w:left w:val="single" w:sz="4" w:space="0" w:color="000000"/>
              <w:bottom w:val="single" w:sz="4" w:space="0" w:color="000000"/>
              <w:right w:val="single" w:sz="4" w:space="0" w:color="000000"/>
            </w:tcBorders>
            <w:shd w:val="clear" w:color="auto" w:fill="auto"/>
            <w:vAlign w:val="bottom"/>
          </w:tcPr>
          <w:p w14:paraId="5FED82C5" w14:textId="11260B47" w:rsidR="00091872" w:rsidRPr="00091872" w:rsidRDefault="00091872">
            <w:pPr>
              <w:jc w:val="both"/>
              <w:rPr>
                <w:lang w:val="en-US"/>
              </w:rPr>
            </w:pPr>
            <w:proofErr w:type="spellStart"/>
            <w:r>
              <w:rPr>
                <w:lang w:val="en-US"/>
              </w:rPr>
              <w:t>Agence</w:t>
            </w:r>
            <w:proofErr w:type="spellEnd"/>
            <w:r>
              <w:rPr>
                <w:lang w:val="en-US"/>
              </w:rPr>
              <w:t xml:space="preserve"> Mobile</w:t>
            </w:r>
          </w:p>
        </w:tc>
        <w:tc>
          <w:tcPr>
            <w:tcW w:w="1050" w:type="dxa"/>
            <w:tcBorders>
              <w:top w:val="nil"/>
              <w:left w:val="nil"/>
              <w:bottom w:val="single" w:sz="4" w:space="0" w:color="000000"/>
              <w:right w:val="single" w:sz="4" w:space="0" w:color="000000"/>
            </w:tcBorders>
            <w:shd w:val="clear" w:color="auto" w:fill="auto"/>
            <w:vAlign w:val="center"/>
          </w:tcPr>
          <w:p w14:paraId="35BEAF10" w14:textId="4AEB045F" w:rsidR="00091872" w:rsidRPr="00091872" w:rsidRDefault="00091872">
            <w:pPr>
              <w:jc w:val="both"/>
              <w:rPr>
                <w:color w:val="7030A0"/>
              </w:rPr>
            </w:pPr>
            <w:r w:rsidRPr="00091872">
              <w:rPr>
                <w:color w:val="7030A0"/>
              </w:rPr>
              <w:t>X</w:t>
            </w:r>
          </w:p>
        </w:tc>
        <w:tc>
          <w:tcPr>
            <w:tcW w:w="1365" w:type="dxa"/>
            <w:tcBorders>
              <w:top w:val="nil"/>
              <w:left w:val="nil"/>
              <w:bottom w:val="single" w:sz="4" w:space="0" w:color="000000"/>
              <w:right w:val="single" w:sz="4" w:space="0" w:color="000000"/>
            </w:tcBorders>
            <w:shd w:val="clear" w:color="auto" w:fill="auto"/>
            <w:vAlign w:val="center"/>
          </w:tcPr>
          <w:p w14:paraId="6F4EB713" w14:textId="66F9232B" w:rsidR="00091872" w:rsidRPr="00091872" w:rsidRDefault="00091872">
            <w:pPr>
              <w:jc w:val="both"/>
              <w:rPr>
                <w:color w:val="7030A0"/>
              </w:rPr>
            </w:pPr>
            <w:r w:rsidRPr="00091872">
              <w:rPr>
                <w:color w:val="7030A0"/>
              </w:rPr>
              <w:t>X</w:t>
            </w:r>
          </w:p>
        </w:tc>
        <w:tc>
          <w:tcPr>
            <w:tcW w:w="1445" w:type="dxa"/>
            <w:tcBorders>
              <w:top w:val="nil"/>
              <w:left w:val="nil"/>
              <w:bottom w:val="single" w:sz="4" w:space="0" w:color="000000"/>
              <w:right w:val="single" w:sz="4" w:space="0" w:color="000000"/>
            </w:tcBorders>
            <w:shd w:val="clear" w:color="auto" w:fill="auto"/>
            <w:vAlign w:val="center"/>
          </w:tcPr>
          <w:p w14:paraId="39D251EF" w14:textId="758AFDE6" w:rsidR="00091872" w:rsidRPr="00091872" w:rsidRDefault="00091872">
            <w:pPr>
              <w:jc w:val="both"/>
              <w:rPr>
                <w:color w:val="7030A0"/>
              </w:rPr>
            </w:pPr>
            <w:r w:rsidRPr="00091872">
              <w:rPr>
                <w:color w:val="7030A0"/>
              </w:rPr>
              <w:t>X</w:t>
            </w:r>
          </w:p>
        </w:tc>
      </w:tr>
      <w:tr w:rsidR="00091872" w14:paraId="4DABEEAF" w14:textId="77777777">
        <w:trPr>
          <w:trHeight w:val="360"/>
        </w:trPr>
        <w:tc>
          <w:tcPr>
            <w:tcW w:w="5685" w:type="dxa"/>
            <w:tcBorders>
              <w:top w:val="nil"/>
              <w:left w:val="single" w:sz="4" w:space="0" w:color="000000"/>
              <w:bottom w:val="single" w:sz="4" w:space="0" w:color="000000"/>
              <w:right w:val="single" w:sz="4" w:space="0" w:color="000000"/>
            </w:tcBorders>
            <w:shd w:val="clear" w:color="auto" w:fill="auto"/>
            <w:vAlign w:val="bottom"/>
          </w:tcPr>
          <w:p w14:paraId="0B2CF038" w14:textId="35027005" w:rsidR="00091872" w:rsidRPr="00091872" w:rsidRDefault="00091872">
            <w:pPr>
              <w:jc w:val="both"/>
              <w:rPr>
                <w:lang w:val="en-US"/>
              </w:rPr>
            </w:pPr>
            <w:r w:rsidRPr="00727112">
              <w:rPr>
                <w:lang w:val="en-US"/>
              </w:rPr>
              <w:t>Mobile Banking</w:t>
            </w:r>
            <w:r>
              <w:rPr>
                <w:lang w:val="en-US"/>
              </w:rPr>
              <w:t xml:space="preserve"> (application client)</w:t>
            </w:r>
          </w:p>
        </w:tc>
        <w:tc>
          <w:tcPr>
            <w:tcW w:w="1050" w:type="dxa"/>
            <w:tcBorders>
              <w:top w:val="nil"/>
              <w:left w:val="nil"/>
              <w:bottom w:val="single" w:sz="4" w:space="0" w:color="000000"/>
              <w:right w:val="single" w:sz="4" w:space="0" w:color="000000"/>
            </w:tcBorders>
            <w:shd w:val="clear" w:color="auto" w:fill="auto"/>
            <w:vAlign w:val="center"/>
          </w:tcPr>
          <w:p w14:paraId="56085229" w14:textId="351390A5" w:rsidR="00091872" w:rsidRPr="00091872" w:rsidRDefault="00091872">
            <w:pPr>
              <w:jc w:val="both"/>
              <w:rPr>
                <w:color w:val="7030A0"/>
              </w:rPr>
            </w:pPr>
            <w:r w:rsidRPr="00091872">
              <w:rPr>
                <w:color w:val="7030A0"/>
              </w:rPr>
              <w:t>X</w:t>
            </w:r>
          </w:p>
        </w:tc>
        <w:tc>
          <w:tcPr>
            <w:tcW w:w="1365" w:type="dxa"/>
            <w:tcBorders>
              <w:top w:val="nil"/>
              <w:left w:val="nil"/>
              <w:bottom w:val="single" w:sz="4" w:space="0" w:color="000000"/>
              <w:right w:val="single" w:sz="4" w:space="0" w:color="000000"/>
            </w:tcBorders>
            <w:shd w:val="clear" w:color="auto" w:fill="auto"/>
            <w:vAlign w:val="center"/>
          </w:tcPr>
          <w:p w14:paraId="1844C31E" w14:textId="78DD9063" w:rsidR="00091872" w:rsidRPr="00091872" w:rsidRDefault="00091872">
            <w:pPr>
              <w:jc w:val="both"/>
              <w:rPr>
                <w:color w:val="7030A0"/>
              </w:rPr>
            </w:pPr>
            <w:r w:rsidRPr="00091872">
              <w:rPr>
                <w:color w:val="7030A0"/>
              </w:rPr>
              <w:t>X</w:t>
            </w:r>
          </w:p>
        </w:tc>
        <w:tc>
          <w:tcPr>
            <w:tcW w:w="1445" w:type="dxa"/>
            <w:tcBorders>
              <w:top w:val="nil"/>
              <w:left w:val="nil"/>
              <w:bottom w:val="single" w:sz="4" w:space="0" w:color="000000"/>
              <w:right w:val="single" w:sz="4" w:space="0" w:color="000000"/>
            </w:tcBorders>
            <w:shd w:val="clear" w:color="auto" w:fill="auto"/>
            <w:vAlign w:val="center"/>
          </w:tcPr>
          <w:p w14:paraId="20FE0FAC" w14:textId="55428F94" w:rsidR="00091872" w:rsidRPr="00091872" w:rsidRDefault="00091872">
            <w:pPr>
              <w:jc w:val="both"/>
              <w:rPr>
                <w:color w:val="7030A0"/>
              </w:rPr>
            </w:pPr>
            <w:r w:rsidRPr="00091872">
              <w:rPr>
                <w:color w:val="7030A0"/>
              </w:rPr>
              <w:t>X</w:t>
            </w:r>
          </w:p>
        </w:tc>
      </w:tr>
      <w:tr w:rsidR="00091872" w14:paraId="18E0C7EF" w14:textId="77777777">
        <w:trPr>
          <w:trHeight w:val="360"/>
        </w:trPr>
        <w:tc>
          <w:tcPr>
            <w:tcW w:w="5685" w:type="dxa"/>
            <w:tcBorders>
              <w:top w:val="nil"/>
              <w:left w:val="single" w:sz="4" w:space="0" w:color="000000"/>
              <w:bottom w:val="single" w:sz="4" w:space="0" w:color="000000"/>
              <w:right w:val="single" w:sz="4" w:space="0" w:color="000000"/>
            </w:tcBorders>
            <w:shd w:val="clear" w:color="auto" w:fill="auto"/>
            <w:vAlign w:val="bottom"/>
          </w:tcPr>
          <w:p w14:paraId="0DEEFF99" w14:textId="7352CF63" w:rsidR="00091872" w:rsidRPr="00091872" w:rsidRDefault="00091872">
            <w:pPr>
              <w:jc w:val="both"/>
              <w:rPr>
                <w:lang w:val="en-US"/>
              </w:rPr>
            </w:pPr>
            <w:r w:rsidRPr="00727112">
              <w:rPr>
                <w:lang w:val="en-US"/>
              </w:rPr>
              <w:t>E-Banking</w:t>
            </w:r>
            <w:r>
              <w:rPr>
                <w:lang w:val="en-US"/>
              </w:rPr>
              <w:t xml:space="preserve"> (</w:t>
            </w:r>
            <w:proofErr w:type="spellStart"/>
            <w:r>
              <w:rPr>
                <w:lang w:val="en-US"/>
              </w:rPr>
              <w:t>portail</w:t>
            </w:r>
            <w:proofErr w:type="spellEnd"/>
            <w:r>
              <w:rPr>
                <w:lang w:val="en-US"/>
              </w:rPr>
              <w:t xml:space="preserve"> web)</w:t>
            </w:r>
          </w:p>
        </w:tc>
        <w:tc>
          <w:tcPr>
            <w:tcW w:w="1050" w:type="dxa"/>
            <w:tcBorders>
              <w:top w:val="nil"/>
              <w:left w:val="nil"/>
              <w:bottom w:val="single" w:sz="4" w:space="0" w:color="000000"/>
              <w:right w:val="single" w:sz="4" w:space="0" w:color="000000"/>
            </w:tcBorders>
            <w:shd w:val="clear" w:color="auto" w:fill="auto"/>
            <w:vAlign w:val="center"/>
          </w:tcPr>
          <w:p w14:paraId="24D04FE6" w14:textId="4AA0E581" w:rsidR="00091872" w:rsidRPr="00091872" w:rsidRDefault="00091872">
            <w:pPr>
              <w:jc w:val="both"/>
              <w:rPr>
                <w:color w:val="7030A0"/>
              </w:rPr>
            </w:pPr>
            <w:r w:rsidRPr="00091872">
              <w:rPr>
                <w:color w:val="7030A0"/>
              </w:rPr>
              <w:t>X</w:t>
            </w:r>
          </w:p>
        </w:tc>
        <w:tc>
          <w:tcPr>
            <w:tcW w:w="1365" w:type="dxa"/>
            <w:tcBorders>
              <w:top w:val="nil"/>
              <w:left w:val="nil"/>
              <w:bottom w:val="single" w:sz="4" w:space="0" w:color="000000"/>
              <w:right w:val="single" w:sz="4" w:space="0" w:color="000000"/>
            </w:tcBorders>
            <w:shd w:val="clear" w:color="auto" w:fill="auto"/>
            <w:vAlign w:val="center"/>
          </w:tcPr>
          <w:p w14:paraId="6695F0AF" w14:textId="19915E5B" w:rsidR="00091872" w:rsidRPr="00091872" w:rsidRDefault="00091872">
            <w:pPr>
              <w:jc w:val="both"/>
              <w:rPr>
                <w:color w:val="7030A0"/>
              </w:rPr>
            </w:pPr>
            <w:r w:rsidRPr="00091872">
              <w:rPr>
                <w:color w:val="7030A0"/>
              </w:rPr>
              <w:t>X</w:t>
            </w:r>
          </w:p>
        </w:tc>
        <w:tc>
          <w:tcPr>
            <w:tcW w:w="1445" w:type="dxa"/>
            <w:tcBorders>
              <w:top w:val="nil"/>
              <w:left w:val="nil"/>
              <w:bottom w:val="single" w:sz="4" w:space="0" w:color="000000"/>
              <w:right w:val="single" w:sz="4" w:space="0" w:color="000000"/>
            </w:tcBorders>
            <w:shd w:val="clear" w:color="auto" w:fill="auto"/>
            <w:vAlign w:val="center"/>
          </w:tcPr>
          <w:p w14:paraId="213F6A61" w14:textId="197915B5" w:rsidR="00091872" w:rsidRPr="00091872" w:rsidRDefault="00091872">
            <w:pPr>
              <w:jc w:val="both"/>
              <w:rPr>
                <w:color w:val="7030A0"/>
              </w:rPr>
            </w:pPr>
            <w:r w:rsidRPr="00091872">
              <w:rPr>
                <w:color w:val="7030A0"/>
              </w:rPr>
              <w:t>X</w:t>
            </w:r>
          </w:p>
        </w:tc>
      </w:tr>
      <w:tr w:rsidR="007D60D0" w14:paraId="0DCF211A" w14:textId="77777777">
        <w:trPr>
          <w:trHeight w:val="360"/>
        </w:trPr>
        <w:tc>
          <w:tcPr>
            <w:tcW w:w="5685" w:type="dxa"/>
            <w:tcBorders>
              <w:top w:val="nil"/>
              <w:left w:val="single" w:sz="4" w:space="0" w:color="000000"/>
              <w:bottom w:val="single" w:sz="4" w:space="0" w:color="000000"/>
              <w:right w:val="single" w:sz="4" w:space="0" w:color="000000"/>
            </w:tcBorders>
            <w:shd w:val="clear" w:color="auto" w:fill="auto"/>
            <w:vAlign w:val="bottom"/>
          </w:tcPr>
          <w:p w14:paraId="2446D2C4" w14:textId="77777777" w:rsidR="007D60D0" w:rsidRDefault="00031102">
            <w:pPr>
              <w:jc w:val="both"/>
            </w:pPr>
            <w:r>
              <w:t>SMS-Banking</w:t>
            </w:r>
          </w:p>
        </w:tc>
        <w:tc>
          <w:tcPr>
            <w:tcW w:w="1050" w:type="dxa"/>
            <w:tcBorders>
              <w:top w:val="nil"/>
              <w:left w:val="nil"/>
              <w:bottom w:val="single" w:sz="4" w:space="0" w:color="000000"/>
              <w:right w:val="single" w:sz="4" w:space="0" w:color="000000"/>
            </w:tcBorders>
            <w:shd w:val="clear" w:color="auto" w:fill="auto"/>
            <w:vAlign w:val="center"/>
          </w:tcPr>
          <w:p w14:paraId="4C1064D8" w14:textId="7305AE82" w:rsidR="007D60D0" w:rsidRPr="00091872" w:rsidRDefault="00091872">
            <w:pPr>
              <w:jc w:val="both"/>
              <w:rPr>
                <w:color w:val="7030A0"/>
              </w:rPr>
            </w:pPr>
            <w:r w:rsidRPr="00091872">
              <w:rPr>
                <w:color w:val="7030A0"/>
              </w:rPr>
              <w:t>X</w:t>
            </w:r>
          </w:p>
        </w:tc>
        <w:tc>
          <w:tcPr>
            <w:tcW w:w="1365" w:type="dxa"/>
            <w:tcBorders>
              <w:top w:val="nil"/>
              <w:left w:val="nil"/>
              <w:bottom w:val="single" w:sz="4" w:space="0" w:color="000000"/>
              <w:right w:val="single" w:sz="4" w:space="0" w:color="000000"/>
            </w:tcBorders>
            <w:shd w:val="clear" w:color="auto" w:fill="auto"/>
            <w:vAlign w:val="center"/>
          </w:tcPr>
          <w:p w14:paraId="2BF9A2CA" w14:textId="36B897E1" w:rsidR="007D60D0" w:rsidRPr="00091872" w:rsidRDefault="00091872">
            <w:pPr>
              <w:jc w:val="both"/>
              <w:rPr>
                <w:color w:val="7030A0"/>
              </w:rPr>
            </w:pPr>
            <w:r w:rsidRPr="00091872">
              <w:rPr>
                <w:color w:val="7030A0"/>
              </w:rPr>
              <w:t>X</w:t>
            </w:r>
          </w:p>
        </w:tc>
        <w:tc>
          <w:tcPr>
            <w:tcW w:w="1445" w:type="dxa"/>
            <w:tcBorders>
              <w:top w:val="nil"/>
              <w:left w:val="nil"/>
              <w:bottom w:val="single" w:sz="4" w:space="0" w:color="000000"/>
              <w:right w:val="single" w:sz="4" w:space="0" w:color="000000"/>
            </w:tcBorders>
            <w:shd w:val="clear" w:color="auto" w:fill="auto"/>
            <w:vAlign w:val="center"/>
          </w:tcPr>
          <w:p w14:paraId="22E6DD93" w14:textId="4D282DFD" w:rsidR="007D60D0" w:rsidRPr="00091872" w:rsidRDefault="00091872">
            <w:pPr>
              <w:jc w:val="both"/>
              <w:rPr>
                <w:color w:val="7030A0"/>
              </w:rPr>
            </w:pPr>
            <w:r w:rsidRPr="00091872">
              <w:rPr>
                <w:color w:val="7030A0"/>
              </w:rPr>
              <w:t>X</w:t>
            </w:r>
          </w:p>
        </w:tc>
      </w:tr>
      <w:tr w:rsidR="007D60D0" w14:paraId="3C93B5D1" w14:textId="77777777">
        <w:trPr>
          <w:trHeight w:val="360"/>
        </w:trPr>
        <w:tc>
          <w:tcPr>
            <w:tcW w:w="5685" w:type="dxa"/>
            <w:tcBorders>
              <w:top w:val="nil"/>
              <w:left w:val="single" w:sz="4" w:space="0" w:color="000000"/>
              <w:bottom w:val="single" w:sz="4" w:space="0" w:color="000000"/>
              <w:right w:val="single" w:sz="4" w:space="0" w:color="000000"/>
            </w:tcBorders>
            <w:shd w:val="clear" w:color="auto" w:fill="auto"/>
            <w:vAlign w:val="bottom"/>
          </w:tcPr>
          <w:p w14:paraId="5E35ADF9" w14:textId="77777777" w:rsidR="007D60D0" w:rsidRDefault="00031102">
            <w:pPr>
              <w:jc w:val="both"/>
            </w:pPr>
            <w:r>
              <w:t>MOBILE MONEY</w:t>
            </w:r>
          </w:p>
        </w:tc>
        <w:tc>
          <w:tcPr>
            <w:tcW w:w="1050" w:type="dxa"/>
            <w:tcBorders>
              <w:top w:val="nil"/>
              <w:left w:val="nil"/>
              <w:bottom w:val="single" w:sz="4" w:space="0" w:color="000000"/>
              <w:right w:val="single" w:sz="4" w:space="0" w:color="000000"/>
            </w:tcBorders>
            <w:shd w:val="clear" w:color="auto" w:fill="auto"/>
            <w:vAlign w:val="center"/>
          </w:tcPr>
          <w:p w14:paraId="4C6006E4" w14:textId="2FB6F2EA" w:rsidR="007D60D0" w:rsidRPr="00091872" w:rsidRDefault="00091872">
            <w:pPr>
              <w:jc w:val="both"/>
              <w:rPr>
                <w:color w:val="7030A0"/>
              </w:rPr>
            </w:pPr>
            <w:r w:rsidRPr="00091872">
              <w:rPr>
                <w:color w:val="7030A0"/>
              </w:rPr>
              <w:t>X</w:t>
            </w:r>
          </w:p>
        </w:tc>
        <w:tc>
          <w:tcPr>
            <w:tcW w:w="1365" w:type="dxa"/>
            <w:tcBorders>
              <w:top w:val="nil"/>
              <w:left w:val="nil"/>
              <w:bottom w:val="single" w:sz="4" w:space="0" w:color="000000"/>
              <w:right w:val="single" w:sz="4" w:space="0" w:color="000000"/>
            </w:tcBorders>
            <w:shd w:val="clear" w:color="auto" w:fill="auto"/>
            <w:vAlign w:val="center"/>
          </w:tcPr>
          <w:p w14:paraId="1AF54613" w14:textId="00A97720" w:rsidR="007D60D0" w:rsidRPr="00091872" w:rsidRDefault="00091872">
            <w:pPr>
              <w:jc w:val="both"/>
              <w:rPr>
                <w:color w:val="7030A0"/>
              </w:rPr>
            </w:pPr>
            <w:r w:rsidRPr="00091872">
              <w:rPr>
                <w:color w:val="7030A0"/>
              </w:rPr>
              <w:t>X</w:t>
            </w:r>
          </w:p>
        </w:tc>
        <w:tc>
          <w:tcPr>
            <w:tcW w:w="1445" w:type="dxa"/>
            <w:tcBorders>
              <w:top w:val="nil"/>
              <w:left w:val="nil"/>
              <w:bottom w:val="single" w:sz="4" w:space="0" w:color="000000"/>
              <w:right w:val="single" w:sz="4" w:space="0" w:color="000000"/>
            </w:tcBorders>
            <w:shd w:val="clear" w:color="auto" w:fill="auto"/>
            <w:vAlign w:val="center"/>
          </w:tcPr>
          <w:p w14:paraId="4E8E1A4C" w14:textId="714F6A39" w:rsidR="007D60D0" w:rsidRPr="00091872" w:rsidRDefault="00091872">
            <w:pPr>
              <w:jc w:val="both"/>
              <w:rPr>
                <w:color w:val="7030A0"/>
              </w:rPr>
            </w:pPr>
            <w:r w:rsidRPr="00091872">
              <w:rPr>
                <w:color w:val="7030A0"/>
              </w:rPr>
              <w:t>X</w:t>
            </w:r>
          </w:p>
        </w:tc>
      </w:tr>
      <w:tr w:rsidR="007D60D0" w14:paraId="640C0D84" w14:textId="77777777">
        <w:trPr>
          <w:trHeight w:val="360"/>
        </w:trPr>
        <w:tc>
          <w:tcPr>
            <w:tcW w:w="5685" w:type="dxa"/>
            <w:tcBorders>
              <w:top w:val="nil"/>
              <w:left w:val="single" w:sz="4" w:space="0" w:color="000000"/>
              <w:bottom w:val="single" w:sz="4" w:space="0" w:color="000000"/>
              <w:right w:val="single" w:sz="4" w:space="0" w:color="000000"/>
            </w:tcBorders>
            <w:shd w:val="clear" w:color="auto" w:fill="auto"/>
            <w:vAlign w:val="bottom"/>
          </w:tcPr>
          <w:p w14:paraId="09B2F576" w14:textId="77777777" w:rsidR="007D60D0" w:rsidRDefault="00031102">
            <w:pPr>
              <w:jc w:val="both"/>
            </w:pPr>
            <w:r>
              <w:t>MONÉTIQUE</w:t>
            </w:r>
          </w:p>
        </w:tc>
        <w:tc>
          <w:tcPr>
            <w:tcW w:w="1050" w:type="dxa"/>
            <w:tcBorders>
              <w:top w:val="nil"/>
              <w:left w:val="nil"/>
              <w:bottom w:val="single" w:sz="4" w:space="0" w:color="000000"/>
              <w:right w:val="single" w:sz="4" w:space="0" w:color="000000"/>
            </w:tcBorders>
            <w:shd w:val="clear" w:color="auto" w:fill="auto"/>
            <w:vAlign w:val="center"/>
          </w:tcPr>
          <w:p w14:paraId="317F5DE0" w14:textId="5B86C6CA" w:rsidR="007D60D0" w:rsidRPr="00091872" w:rsidRDefault="00091872">
            <w:pPr>
              <w:jc w:val="both"/>
              <w:rPr>
                <w:color w:val="7030A0"/>
              </w:rPr>
            </w:pPr>
            <w:r w:rsidRPr="00091872">
              <w:rPr>
                <w:color w:val="7030A0"/>
              </w:rPr>
              <w:t>X</w:t>
            </w:r>
          </w:p>
        </w:tc>
        <w:tc>
          <w:tcPr>
            <w:tcW w:w="1365" w:type="dxa"/>
            <w:tcBorders>
              <w:top w:val="nil"/>
              <w:left w:val="nil"/>
              <w:bottom w:val="single" w:sz="4" w:space="0" w:color="000000"/>
              <w:right w:val="single" w:sz="4" w:space="0" w:color="000000"/>
            </w:tcBorders>
            <w:shd w:val="clear" w:color="auto" w:fill="auto"/>
            <w:vAlign w:val="center"/>
          </w:tcPr>
          <w:p w14:paraId="7E412214" w14:textId="02F37683" w:rsidR="007D60D0" w:rsidRPr="00091872" w:rsidRDefault="00091872">
            <w:pPr>
              <w:jc w:val="both"/>
              <w:rPr>
                <w:color w:val="7030A0"/>
              </w:rPr>
            </w:pPr>
            <w:r w:rsidRPr="00091872">
              <w:rPr>
                <w:color w:val="7030A0"/>
              </w:rPr>
              <w:t>X</w:t>
            </w:r>
          </w:p>
        </w:tc>
        <w:tc>
          <w:tcPr>
            <w:tcW w:w="1445" w:type="dxa"/>
            <w:tcBorders>
              <w:top w:val="nil"/>
              <w:left w:val="nil"/>
              <w:bottom w:val="single" w:sz="4" w:space="0" w:color="000000"/>
              <w:right w:val="single" w:sz="4" w:space="0" w:color="000000"/>
            </w:tcBorders>
            <w:shd w:val="clear" w:color="auto" w:fill="auto"/>
            <w:vAlign w:val="center"/>
          </w:tcPr>
          <w:p w14:paraId="23C552F4" w14:textId="51E3223B" w:rsidR="007D60D0" w:rsidRPr="00091872" w:rsidRDefault="00091872">
            <w:pPr>
              <w:jc w:val="both"/>
              <w:rPr>
                <w:color w:val="7030A0"/>
              </w:rPr>
            </w:pPr>
            <w:r w:rsidRPr="00091872">
              <w:rPr>
                <w:color w:val="7030A0"/>
              </w:rPr>
              <w:t>X</w:t>
            </w:r>
          </w:p>
        </w:tc>
      </w:tr>
      <w:tr w:rsidR="007D60D0" w14:paraId="4A14F787" w14:textId="77777777">
        <w:trPr>
          <w:trHeight w:val="360"/>
        </w:trPr>
        <w:tc>
          <w:tcPr>
            <w:tcW w:w="5685" w:type="dxa"/>
            <w:tcBorders>
              <w:top w:val="nil"/>
              <w:left w:val="single" w:sz="4" w:space="0" w:color="000000"/>
              <w:bottom w:val="single" w:sz="4" w:space="0" w:color="000000"/>
              <w:right w:val="single" w:sz="4" w:space="0" w:color="000000"/>
            </w:tcBorders>
            <w:shd w:val="clear" w:color="auto" w:fill="auto"/>
            <w:vAlign w:val="bottom"/>
          </w:tcPr>
          <w:p w14:paraId="3D6F679B" w14:textId="77777777" w:rsidR="007D60D0" w:rsidRPr="00091872" w:rsidRDefault="00031102">
            <w:pPr>
              <w:jc w:val="both"/>
              <w:rPr>
                <w:b/>
              </w:rPr>
            </w:pPr>
            <w:r w:rsidRPr="00091872">
              <w:rPr>
                <w:b/>
              </w:rPr>
              <w:t>SOUS-TOTAL 3</w:t>
            </w:r>
          </w:p>
        </w:tc>
        <w:tc>
          <w:tcPr>
            <w:tcW w:w="1050" w:type="dxa"/>
            <w:tcBorders>
              <w:top w:val="nil"/>
              <w:left w:val="nil"/>
              <w:bottom w:val="single" w:sz="4" w:space="0" w:color="000000"/>
              <w:right w:val="single" w:sz="4" w:space="0" w:color="000000"/>
            </w:tcBorders>
            <w:shd w:val="clear" w:color="auto" w:fill="auto"/>
            <w:vAlign w:val="center"/>
          </w:tcPr>
          <w:p w14:paraId="75E6794D" w14:textId="77777777" w:rsidR="007D60D0" w:rsidRPr="00091872" w:rsidRDefault="007D60D0">
            <w:pPr>
              <w:jc w:val="both"/>
              <w:rPr>
                <w:color w:val="7030A0"/>
              </w:rPr>
            </w:pPr>
          </w:p>
        </w:tc>
        <w:tc>
          <w:tcPr>
            <w:tcW w:w="1365" w:type="dxa"/>
            <w:tcBorders>
              <w:top w:val="nil"/>
              <w:left w:val="nil"/>
              <w:bottom w:val="single" w:sz="4" w:space="0" w:color="000000"/>
              <w:right w:val="single" w:sz="4" w:space="0" w:color="000000"/>
            </w:tcBorders>
            <w:shd w:val="clear" w:color="auto" w:fill="auto"/>
            <w:vAlign w:val="center"/>
          </w:tcPr>
          <w:p w14:paraId="25C87091" w14:textId="77777777" w:rsidR="007D60D0" w:rsidRPr="00091872" w:rsidRDefault="007D60D0">
            <w:pPr>
              <w:jc w:val="both"/>
              <w:rPr>
                <w:color w:val="7030A0"/>
              </w:rPr>
            </w:pPr>
          </w:p>
        </w:tc>
        <w:tc>
          <w:tcPr>
            <w:tcW w:w="1445" w:type="dxa"/>
            <w:tcBorders>
              <w:top w:val="nil"/>
              <w:left w:val="nil"/>
              <w:bottom w:val="single" w:sz="4" w:space="0" w:color="000000"/>
              <w:right w:val="single" w:sz="4" w:space="0" w:color="000000"/>
            </w:tcBorders>
            <w:shd w:val="clear" w:color="auto" w:fill="auto"/>
            <w:vAlign w:val="center"/>
          </w:tcPr>
          <w:p w14:paraId="15932C3E" w14:textId="13B9B5D5" w:rsidR="007D60D0" w:rsidRPr="00091872" w:rsidRDefault="00091872">
            <w:pPr>
              <w:jc w:val="both"/>
              <w:rPr>
                <w:color w:val="7030A0"/>
              </w:rPr>
            </w:pPr>
            <w:r w:rsidRPr="00091872">
              <w:rPr>
                <w:color w:val="7030A0"/>
              </w:rPr>
              <w:t>X</w:t>
            </w:r>
          </w:p>
        </w:tc>
      </w:tr>
      <w:tr w:rsidR="007D60D0" w14:paraId="7130C717" w14:textId="77777777">
        <w:trPr>
          <w:trHeight w:val="360"/>
        </w:trPr>
        <w:tc>
          <w:tcPr>
            <w:tcW w:w="5685" w:type="dxa"/>
            <w:tcBorders>
              <w:top w:val="nil"/>
              <w:left w:val="single" w:sz="4" w:space="0" w:color="000000"/>
              <w:bottom w:val="single" w:sz="4" w:space="0" w:color="000000"/>
              <w:right w:val="single" w:sz="4" w:space="0" w:color="000000"/>
            </w:tcBorders>
            <w:shd w:val="clear" w:color="auto" w:fill="auto"/>
            <w:vAlign w:val="bottom"/>
          </w:tcPr>
          <w:p w14:paraId="2168C7F1" w14:textId="77777777" w:rsidR="007D60D0" w:rsidRPr="006820E3" w:rsidRDefault="00031102">
            <w:pPr>
              <w:jc w:val="both"/>
              <w:rPr>
                <w:b/>
              </w:rPr>
            </w:pPr>
            <w:r w:rsidRPr="006820E3">
              <w:rPr>
                <w:b/>
              </w:rPr>
              <w:t>TOTAL GENERAL HT</w:t>
            </w:r>
          </w:p>
        </w:tc>
        <w:tc>
          <w:tcPr>
            <w:tcW w:w="1050" w:type="dxa"/>
            <w:tcBorders>
              <w:top w:val="nil"/>
              <w:left w:val="nil"/>
              <w:bottom w:val="single" w:sz="4" w:space="0" w:color="000000"/>
              <w:right w:val="single" w:sz="4" w:space="0" w:color="000000"/>
            </w:tcBorders>
            <w:shd w:val="clear" w:color="auto" w:fill="auto"/>
            <w:vAlign w:val="center"/>
          </w:tcPr>
          <w:p w14:paraId="4BCB307B" w14:textId="77777777" w:rsidR="007D60D0" w:rsidRPr="00091872" w:rsidRDefault="007D60D0">
            <w:pPr>
              <w:jc w:val="both"/>
              <w:rPr>
                <w:color w:val="7030A0"/>
              </w:rPr>
            </w:pPr>
          </w:p>
        </w:tc>
        <w:tc>
          <w:tcPr>
            <w:tcW w:w="1365" w:type="dxa"/>
            <w:tcBorders>
              <w:top w:val="nil"/>
              <w:left w:val="nil"/>
              <w:bottom w:val="single" w:sz="4" w:space="0" w:color="000000"/>
              <w:right w:val="single" w:sz="4" w:space="0" w:color="000000"/>
            </w:tcBorders>
            <w:shd w:val="clear" w:color="auto" w:fill="auto"/>
            <w:vAlign w:val="center"/>
          </w:tcPr>
          <w:p w14:paraId="4D0FC6E9" w14:textId="77777777" w:rsidR="007D60D0" w:rsidRPr="00091872" w:rsidRDefault="007D60D0">
            <w:pPr>
              <w:jc w:val="both"/>
              <w:rPr>
                <w:color w:val="7030A0"/>
              </w:rPr>
            </w:pPr>
          </w:p>
        </w:tc>
        <w:tc>
          <w:tcPr>
            <w:tcW w:w="1445" w:type="dxa"/>
            <w:tcBorders>
              <w:top w:val="nil"/>
              <w:left w:val="nil"/>
              <w:bottom w:val="single" w:sz="4" w:space="0" w:color="000000"/>
              <w:right w:val="single" w:sz="4" w:space="0" w:color="000000"/>
            </w:tcBorders>
            <w:shd w:val="clear" w:color="auto" w:fill="auto"/>
            <w:vAlign w:val="center"/>
          </w:tcPr>
          <w:p w14:paraId="714EA585" w14:textId="249F7795" w:rsidR="007D60D0" w:rsidRPr="00091872" w:rsidRDefault="00091872">
            <w:pPr>
              <w:jc w:val="both"/>
              <w:rPr>
                <w:color w:val="7030A0"/>
              </w:rPr>
            </w:pPr>
            <w:r w:rsidRPr="00091872">
              <w:rPr>
                <w:color w:val="7030A0"/>
              </w:rPr>
              <w:t>X</w:t>
            </w:r>
          </w:p>
        </w:tc>
      </w:tr>
    </w:tbl>
    <w:p w14:paraId="7752AD38" w14:textId="77777777" w:rsidR="007D60D0" w:rsidRDefault="007D60D0">
      <w:pPr>
        <w:jc w:val="both"/>
      </w:pPr>
    </w:p>
    <w:p w14:paraId="6C7BA8EE" w14:textId="77777777" w:rsidR="007D60D0" w:rsidRDefault="007D60D0">
      <w:pPr>
        <w:jc w:val="both"/>
      </w:pPr>
    </w:p>
    <w:p w14:paraId="5F0CA4F3" w14:textId="7EA2F478" w:rsidR="007D60D0" w:rsidRDefault="00031102">
      <w:pPr>
        <w:jc w:val="both"/>
        <w:rPr>
          <w:b/>
        </w:rPr>
      </w:pPr>
      <w:r>
        <w:rPr>
          <w:b/>
        </w:rPr>
        <w:t>ARTICLE 8</w:t>
      </w:r>
      <w:r w:rsidR="006820E3">
        <w:rPr>
          <w:b/>
        </w:rPr>
        <w:t xml:space="preserve"> </w:t>
      </w:r>
      <w:r>
        <w:rPr>
          <w:b/>
        </w:rPr>
        <w:t>: RECETTE ET CALENDRIER DE PAIEMENT</w:t>
      </w:r>
    </w:p>
    <w:p w14:paraId="0320ED1A" w14:textId="77777777" w:rsidR="007D60D0" w:rsidRDefault="007D60D0">
      <w:pPr>
        <w:jc w:val="both"/>
      </w:pPr>
    </w:p>
    <w:p w14:paraId="2134A45C" w14:textId="77777777" w:rsidR="007D60D0" w:rsidRPr="00091872" w:rsidRDefault="00031102">
      <w:pPr>
        <w:jc w:val="both"/>
        <w:rPr>
          <w:color w:val="FF0000"/>
        </w:rPr>
      </w:pPr>
      <w:r>
        <w:t xml:space="preserve">La licence sera réglée </w:t>
      </w:r>
      <w:r w:rsidRPr="00091872">
        <w:rPr>
          <w:color w:val="FF0000"/>
        </w:rPr>
        <w:t>selon le calendrier de paiement précisé dans le contrat de prestation technique</w:t>
      </w:r>
    </w:p>
    <w:p w14:paraId="7B9233D0" w14:textId="77777777" w:rsidR="007D60D0" w:rsidRDefault="007D60D0">
      <w:pPr>
        <w:jc w:val="both"/>
      </w:pPr>
    </w:p>
    <w:p w14:paraId="32DAB3F7" w14:textId="4C89A6B0" w:rsidR="007D60D0" w:rsidRDefault="00031102">
      <w:pPr>
        <w:jc w:val="both"/>
        <w:rPr>
          <w:b/>
        </w:rPr>
      </w:pPr>
      <w:r>
        <w:rPr>
          <w:b/>
        </w:rPr>
        <w:t>ARTICLE 9</w:t>
      </w:r>
      <w:r w:rsidR="006820E3">
        <w:rPr>
          <w:b/>
        </w:rPr>
        <w:t xml:space="preserve"> </w:t>
      </w:r>
      <w:r>
        <w:rPr>
          <w:b/>
        </w:rPr>
        <w:t>: MODALITES DE PAIEMENT</w:t>
      </w:r>
    </w:p>
    <w:p w14:paraId="0B36D8E2" w14:textId="77777777" w:rsidR="007D60D0" w:rsidRDefault="007D60D0">
      <w:pPr>
        <w:ind w:left="720"/>
        <w:jc w:val="both"/>
        <w:rPr>
          <w:b/>
          <w:sz w:val="12"/>
          <w:szCs w:val="12"/>
        </w:rPr>
      </w:pPr>
    </w:p>
    <w:p w14:paraId="3D04032C" w14:textId="77777777" w:rsidR="00091872" w:rsidRDefault="00091872" w:rsidP="00091872">
      <w:pPr>
        <w:jc w:val="both"/>
      </w:pPr>
      <w:r>
        <w:t>Le paiement peut être effectué par virement bancaire</w:t>
      </w:r>
      <w:r>
        <w:rPr>
          <w:b/>
        </w:rPr>
        <w:t xml:space="preserve"> </w:t>
      </w:r>
      <w:r w:rsidRPr="00A7572B">
        <w:t xml:space="preserve">sur un compte bancaire au nom du fournisseur </w:t>
      </w:r>
      <w:r>
        <w:t>dont voici les références :</w:t>
      </w:r>
    </w:p>
    <w:p w14:paraId="5DFA7CE9" w14:textId="77777777" w:rsidR="00091872" w:rsidRDefault="00091872" w:rsidP="00091872">
      <w:pPr>
        <w:jc w:val="both"/>
      </w:pPr>
    </w:p>
    <w:p w14:paraId="6D96CCE2" w14:textId="77777777" w:rsidR="00091872" w:rsidRDefault="00091872" w:rsidP="00091872">
      <w:pPr>
        <w:jc w:val="both"/>
      </w:pPr>
      <w:r>
        <w:t xml:space="preserve">INTITULE DU COMPTE : </w:t>
      </w:r>
      <w:r w:rsidRPr="00A7572B">
        <w:rPr>
          <w:color w:val="8064A2" w:themeColor="accent4"/>
        </w:rPr>
        <w:t xml:space="preserve">XXX </w:t>
      </w:r>
    </w:p>
    <w:p w14:paraId="4D3EFCED" w14:textId="57CC9AF5" w:rsidR="00091872" w:rsidRDefault="00091872" w:rsidP="00091872">
      <w:pPr>
        <w:jc w:val="both"/>
      </w:pPr>
      <w:r>
        <w:t>BANQUE</w:t>
      </w:r>
      <w:r w:rsidR="006820E3">
        <w:t xml:space="preserve"> </w:t>
      </w:r>
      <w:r>
        <w:t xml:space="preserve">: </w:t>
      </w:r>
      <w:r w:rsidRPr="00A7572B">
        <w:rPr>
          <w:color w:val="8064A2" w:themeColor="accent4"/>
        </w:rPr>
        <w:t>XXX</w:t>
      </w:r>
    </w:p>
    <w:p w14:paraId="0479EFA3" w14:textId="77777777" w:rsidR="00091872" w:rsidRDefault="00091872" w:rsidP="00091872">
      <w:pPr>
        <w:jc w:val="both"/>
      </w:pPr>
      <w:r>
        <w:t xml:space="preserve">N° COMPTE : </w:t>
      </w:r>
      <w:r w:rsidRPr="00A7572B">
        <w:rPr>
          <w:color w:val="8064A2" w:themeColor="accent4"/>
        </w:rPr>
        <w:t>XXX</w:t>
      </w:r>
    </w:p>
    <w:p w14:paraId="54EAE408" w14:textId="77777777" w:rsidR="00091872" w:rsidRDefault="00091872" w:rsidP="00091872">
      <w:pPr>
        <w:jc w:val="both"/>
      </w:pPr>
      <w:r>
        <w:t xml:space="preserve">SWIFT : </w:t>
      </w:r>
      <w:r w:rsidRPr="00A7572B">
        <w:rPr>
          <w:color w:val="8064A2" w:themeColor="accent4"/>
        </w:rPr>
        <w:t>XXX</w:t>
      </w:r>
    </w:p>
    <w:p w14:paraId="459704F5" w14:textId="77777777" w:rsidR="007D60D0" w:rsidRDefault="007D60D0">
      <w:pPr>
        <w:jc w:val="both"/>
      </w:pPr>
    </w:p>
    <w:p w14:paraId="4DA61208" w14:textId="77777777" w:rsidR="007D60D0" w:rsidRDefault="00031102">
      <w:pPr>
        <w:pStyle w:val="Titre2"/>
        <w:jc w:val="both"/>
        <w:rPr>
          <w:b w:val="0"/>
        </w:rPr>
      </w:pPr>
      <w:r>
        <w:rPr>
          <w:sz w:val="24"/>
          <w:szCs w:val="24"/>
        </w:rPr>
        <w:t>ARTICLE 10 : DISPOSITIONS FISCALES</w:t>
      </w:r>
    </w:p>
    <w:p w14:paraId="770E8D60" w14:textId="77777777" w:rsidR="007D60D0" w:rsidRDefault="007D60D0">
      <w:pPr>
        <w:jc w:val="both"/>
      </w:pPr>
    </w:p>
    <w:p w14:paraId="7DA6EC6C" w14:textId="77777777" w:rsidR="00091872" w:rsidRDefault="00091872" w:rsidP="00091872">
      <w:pPr>
        <w:jc w:val="both"/>
      </w:pPr>
      <w:r>
        <w:t>Le montant sus-indiqué est en hors TVA. A défaut de l’exonération de TVA, le Client prend en charge les impôts et taxes imposés en vertu du droit applicable dans son pays.</w:t>
      </w:r>
    </w:p>
    <w:p w14:paraId="70B33794" w14:textId="77777777" w:rsidR="007D60D0" w:rsidRDefault="007D60D0">
      <w:pPr>
        <w:jc w:val="both"/>
      </w:pPr>
    </w:p>
    <w:p w14:paraId="26681BDB" w14:textId="77777777" w:rsidR="007D60D0" w:rsidRDefault="00031102">
      <w:pPr>
        <w:jc w:val="both"/>
        <w:rPr>
          <w:b/>
        </w:rPr>
      </w:pPr>
      <w:r>
        <w:rPr>
          <w:b/>
        </w:rPr>
        <w:t>ARTICLE 11 : DROIT APPLICABLE ET LANGUE DU CONTRAT</w:t>
      </w:r>
    </w:p>
    <w:p w14:paraId="03017A67" w14:textId="77777777" w:rsidR="007D60D0" w:rsidRDefault="007D60D0">
      <w:pPr>
        <w:jc w:val="both"/>
      </w:pPr>
    </w:p>
    <w:p w14:paraId="683C12E1" w14:textId="77777777" w:rsidR="00091872" w:rsidRDefault="00091872" w:rsidP="00091872">
      <w:pPr>
        <w:jc w:val="both"/>
      </w:pPr>
      <w:bookmarkStart w:id="1" w:name="_Hlk2097829"/>
      <w:r>
        <w:t xml:space="preserve">Le contrat est soumis au droit en vigueur </w:t>
      </w:r>
      <w:r w:rsidRPr="00A7572B">
        <w:rPr>
          <w:b/>
          <w:color w:val="FF0000"/>
        </w:rPr>
        <w:t>dans le pays du client (préciser)</w:t>
      </w:r>
      <w:r>
        <w:t xml:space="preserve"> et la langue du contrat est </w:t>
      </w:r>
      <w:r>
        <w:rPr>
          <w:b/>
          <w:color w:val="FF0000"/>
        </w:rPr>
        <w:t>la langue</w:t>
      </w:r>
      <w:r w:rsidRPr="00A7572B">
        <w:rPr>
          <w:b/>
          <w:color w:val="FF0000"/>
        </w:rPr>
        <w:t xml:space="preserve"> du client (préciser)</w:t>
      </w:r>
      <w:r>
        <w:t>.</w:t>
      </w:r>
    </w:p>
    <w:bookmarkEnd w:id="1"/>
    <w:p w14:paraId="1974F4F7" w14:textId="77777777" w:rsidR="007D60D0" w:rsidRDefault="007D60D0">
      <w:pPr>
        <w:jc w:val="both"/>
      </w:pPr>
    </w:p>
    <w:p w14:paraId="36E66699" w14:textId="77777777" w:rsidR="007D60D0" w:rsidRDefault="007D60D0">
      <w:pPr>
        <w:jc w:val="both"/>
      </w:pPr>
    </w:p>
    <w:p w14:paraId="3FFABE45" w14:textId="5F618DDB" w:rsidR="007D60D0" w:rsidRDefault="00031102">
      <w:pPr>
        <w:jc w:val="both"/>
        <w:rPr>
          <w:b/>
        </w:rPr>
      </w:pPr>
      <w:r>
        <w:rPr>
          <w:b/>
        </w:rPr>
        <w:t>ARTICLE 12</w:t>
      </w:r>
      <w:r w:rsidR="006820E3">
        <w:rPr>
          <w:b/>
        </w:rPr>
        <w:t xml:space="preserve"> </w:t>
      </w:r>
      <w:r>
        <w:rPr>
          <w:b/>
        </w:rPr>
        <w:t>: PROPRIETE DES DONNEES</w:t>
      </w:r>
    </w:p>
    <w:p w14:paraId="116229DF" w14:textId="77777777" w:rsidR="007D60D0" w:rsidRDefault="007D60D0">
      <w:pPr>
        <w:jc w:val="both"/>
      </w:pPr>
    </w:p>
    <w:p w14:paraId="7DED0A74" w14:textId="25FE2D0A" w:rsidR="007D60D0" w:rsidRDefault="00031102">
      <w:pPr>
        <w:jc w:val="both"/>
      </w:pPr>
      <w:r>
        <w:t xml:space="preserve">Le client reste l’unique propriétaire de l’ensemble des données </w:t>
      </w:r>
      <w:r w:rsidR="00091872">
        <w:t>utilisées et produites</w:t>
      </w:r>
      <w:r>
        <w:t xml:space="preserve"> par le système du fournisseur</w:t>
      </w:r>
    </w:p>
    <w:p w14:paraId="09B6F80F" w14:textId="77777777" w:rsidR="007D60D0" w:rsidRDefault="007D60D0">
      <w:pPr>
        <w:jc w:val="both"/>
      </w:pPr>
    </w:p>
    <w:p w14:paraId="4B570AED" w14:textId="77777777" w:rsidR="007D60D0" w:rsidRDefault="00031102">
      <w:pPr>
        <w:jc w:val="both"/>
      </w:pPr>
      <w:r>
        <w:t xml:space="preserve">Conformément à la réglementation de la BCEAO qui stipule que les données des SFD doivent rester dans le pays, le client est autorisé à réaliser des copies de sauvegarde des données et de conserver une version locale du logiciel sur un serveur domicilié au siège de l’institution </w:t>
      </w:r>
    </w:p>
    <w:p w14:paraId="654AF7C4" w14:textId="77777777" w:rsidR="007D60D0" w:rsidRDefault="007D60D0">
      <w:pPr>
        <w:jc w:val="both"/>
        <w:rPr>
          <w:b/>
        </w:rPr>
      </w:pPr>
    </w:p>
    <w:p w14:paraId="081019F6" w14:textId="77777777" w:rsidR="007D60D0" w:rsidRDefault="007D60D0">
      <w:pPr>
        <w:jc w:val="both"/>
      </w:pPr>
    </w:p>
    <w:p w14:paraId="6CC09A3A" w14:textId="3C8BF721" w:rsidR="007D60D0" w:rsidRDefault="00031102">
      <w:pPr>
        <w:pStyle w:val="Titre2"/>
        <w:jc w:val="both"/>
        <w:rPr>
          <w:sz w:val="24"/>
          <w:szCs w:val="24"/>
        </w:rPr>
      </w:pPr>
      <w:r>
        <w:rPr>
          <w:sz w:val="24"/>
          <w:szCs w:val="24"/>
        </w:rPr>
        <w:t>ARTICLE 13</w:t>
      </w:r>
      <w:r w:rsidR="006820E3">
        <w:rPr>
          <w:sz w:val="24"/>
          <w:szCs w:val="24"/>
        </w:rPr>
        <w:t xml:space="preserve"> </w:t>
      </w:r>
      <w:r>
        <w:rPr>
          <w:sz w:val="24"/>
          <w:szCs w:val="24"/>
        </w:rPr>
        <w:t xml:space="preserve">: ATTRIBUTION DE JURIDICTION </w:t>
      </w:r>
    </w:p>
    <w:p w14:paraId="33E99530" w14:textId="77777777" w:rsidR="007D60D0" w:rsidRDefault="007D60D0">
      <w:pPr>
        <w:jc w:val="both"/>
      </w:pPr>
    </w:p>
    <w:p w14:paraId="1CCBFADC" w14:textId="77777777" w:rsidR="00091872" w:rsidRPr="00A7572B" w:rsidRDefault="00091872" w:rsidP="00091872">
      <w:pPr>
        <w:jc w:val="both"/>
        <w:rPr>
          <w:b/>
          <w:color w:val="FF0000"/>
        </w:rPr>
      </w:pPr>
      <w:r>
        <w:t xml:space="preserve">En cas de litige, si aucun règlement à l’amiable ne pouvait intervenir, il en serait référé </w:t>
      </w:r>
      <w:bookmarkStart w:id="2" w:name="_Hlk2097869"/>
      <w:r w:rsidRPr="00A7572B">
        <w:rPr>
          <w:b/>
          <w:color w:val="FF0000"/>
        </w:rPr>
        <w:t>à la juridiction compétente du Siège du Client.</w:t>
      </w:r>
    </w:p>
    <w:bookmarkEnd w:id="2"/>
    <w:p w14:paraId="49578943" w14:textId="77777777" w:rsidR="007D60D0" w:rsidRDefault="007D60D0">
      <w:pPr>
        <w:jc w:val="both"/>
      </w:pPr>
    </w:p>
    <w:p w14:paraId="3E399FBD" w14:textId="77777777" w:rsidR="007D60D0" w:rsidRDefault="007D60D0">
      <w:pPr>
        <w:pStyle w:val="Titre2"/>
        <w:jc w:val="both"/>
        <w:rPr>
          <w:sz w:val="2"/>
          <w:szCs w:val="2"/>
        </w:rPr>
      </w:pPr>
    </w:p>
    <w:p w14:paraId="43B1EBAE" w14:textId="77777777" w:rsidR="007D60D0" w:rsidRDefault="00031102">
      <w:pPr>
        <w:pStyle w:val="Titre2"/>
        <w:jc w:val="both"/>
        <w:rPr>
          <w:sz w:val="24"/>
          <w:szCs w:val="24"/>
        </w:rPr>
      </w:pPr>
      <w:r>
        <w:rPr>
          <w:sz w:val="24"/>
          <w:szCs w:val="24"/>
        </w:rPr>
        <w:t>ARTICLE 14 : ELECTION DE DOMICILE</w:t>
      </w:r>
    </w:p>
    <w:p w14:paraId="1BAB39C5" w14:textId="77777777" w:rsidR="007D60D0" w:rsidRDefault="007D60D0">
      <w:pPr>
        <w:jc w:val="both"/>
        <w:rPr>
          <w:sz w:val="16"/>
          <w:szCs w:val="16"/>
        </w:rPr>
      </w:pPr>
    </w:p>
    <w:p w14:paraId="77BD8C6A" w14:textId="77777777" w:rsidR="00091872" w:rsidRDefault="00091872" w:rsidP="00091872">
      <w:pPr>
        <w:jc w:val="both"/>
      </w:pPr>
      <w:r>
        <w:t>Pour l’exécution des clauses du présent contrat, les parties élisent domicile et peuvent recevoir toute notification aux adresses suivantes :</w:t>
      </w:r>
    </w:p>
    <w:p w14:paraId="3DC0A5AF" w14:textId="77777777" w:rsidR="00091872" w:rsidRDefault="00091872" w:rsidP="00091872">
      <w:pPr>
        <w:jc w:val="both"/>
        <w:rPr>
          <w:sz w:val="16"/>
          <w:szCs w:val="16"/>
        </w:rPr>
      </w:pPr>
    </w:p>
    <w:p w14:paraId="22A10910" w14:textId="77777777" w:rsidR="00091872" w:rsidRPr="00A7572B" w:rsidRDefault="00091872" w:rsidP="00091872">
      <w:pPr>
        <w:pStyle w:val="Titre1"/>
        <w:numPr>
          <w:ilvl w:val="0"/>
          <w:numId w:val="6"/>
        </w:numPr>
        <w:jc w:val="both"/>
        <w:rPr>
          <w:color w:val="7030A0"/>
          <w:sz w:val="24"/>
          <w:szCs w:val="24"/>
        </w:rPr>
      </w:pPr>
      <w:r w:rsidRPr="00A7572B">
        <w:rPr>
          <w:color w:val="7030A0"/>
          <w:sz w:val="24"/>
          <w:szCs w:val="24"/>
        </w:rPr>
        <w:t>Adresse du fournisseur</w:t>
      </w:r>
    </w:p>
    <w:p w14:paraId="16E5602A" w14:textId="77777777" w:rsidR="00091872" w:rsidRPr="00A7572B" w:rsidRDefault="00091872" w:rsidP="00091872">
      <w:pPr>
        <w:pStyle w:val="Titre1"/>
        <w:numPr>
          <w:ilvl w:val="0"/>
          <w:numId w:val="6"/>
        </w:numPr>
        <w:jc w:val="both"/>
        <w:rPr>
          <w:color w:val="7030A0"/>
          <w:sz w:val="24"/>
          <w:szCs w:val="24"/>
        </w:rPr>
      </w:pPr>
      <w:r w:rsidRPr="00A7572B">
        <w:rPr>
          <w:color w:val="7030A0"/>
          <w:sz w:val="24"/>
          <w:szCs w:val="24"/>
        </w:rPr>
        <w:t>Adresse du client</w:t>
      </w:r>
    </w:p>
    <w:p w14:paraId="1C51DFD4" w14:textId="77777777" w:rsidR="007D60D0" w:rsidRDefault="007D60D0">
      <w:pPr>
        <w:jc w:val="both"/>
      </w:pPr>
    </w:p>
    <w:p w14:paraId="0C049C3D" w14:textId="77777777" w:rsidR="007D60D0" w:rsidRDefault="00031102">
      <w:pPr>
        <w:pStyle w:val="Titre2"/>
        <w:jc w:val="both"/>
        <w:rPr>
          <w:sz w:val="24"/>
          <w:szCs w:val="24"/>
        </w:rPr>
      </w:pPr>
      <w:r>
        <w:rPr>
          <w:sz w:val="24"/>
          <w:szCs w:val="24"/>
        </w:rPr>
        <w:t>ARTICLE 15 : ENTRÉE EN VIGUEUR</w:t>
      </w:r>
    </w:p>
    <w:p w14:paraId="27EA89EF" w14:textId="77777777" w:rsidR="007D60D0" w:rsidRDefault="007D60D0">
      <w:pPr>
        <w:jc w:val="both"/>
      </w:pPr>
    </w:p>
    <w:p w14:paraId="6BBA4B05" w14:textId="77777777" w:rsidR="007D60D0" w:rsidRDefault="00031102">
      <w:pPr>
        <w:jc w:val="both"/>
      </w:pPr>
      <w:r>
        <w:t>Le présent contrat entre en vigueur à la date de sa signature.</w:t>
      </w:r>
    </w:p>
    <w:p w14:paraId="64DCFDAB" w14:textId="77777777" w:rsidR="007D60D0" w:rsidRDefault="007D60D0">
      <w:pPr>
        <w:jc w:val="both"/>
      </w:pPr>
    </w:p>
    <w:p w14:paraId="0CFC76E5" w14:textId="77777777" w:rsidR="007D60D0" w:rsidRDefault="00031102">
      <w:pPr>
        <w:jc w:val="both"/>
      </w:pPr>
      <w:r>
        <w:t>Le présent contrat est établi en trois exemplaires.</w:t>
      </w:r>
    </w:p>
    <w:p w14:paraId="4C69E6A3" w14:textId="77777777" w:rsidR="007D60D0" w:rsidRDefault="007D60D0">
      <w:pPr>
        <w:jc w:val="both"/>
      </w:pPr>
    </w:p>
    <w:p w14:paraId="2A0EEFCA" w14:textId="77777777" w:rsidR="00ED6AAF" w:rsidRDefault="00ED6AAF">
      <w:pPr>
        <w:jc w:val="both"/>
      </w:pPr>
    </w:p>
    <w:p w14:paraId="1A11D9B9" w14:textId="77777777" w:rsidR="00ED6AAF" w:rsidRDefault="00ED6AAF">
      <w:pPr>
        <w:jc w:val="both"/>
      </w:pPr>
    </w:p>
    <w:p w14:paraId="39DA50AB" w14:textId="77777777" w:rsidR="00ED6AAF" w:rsidRDefault="00ED6AAF">
      <w:pPr>
        <w:jc w:val="both"/>
      </w:pPr>
    </w:p>
    <w:p w14:paraId="1F66EADC" w14:textId="77777777" w:rsidR="00091872" w:rsidRDefault="00031102" w:rsidP="00091872">
      <w:pPr>
        <w:jc w:val="both"/>
      </w:pPr>
      <w:r>
        <w:tab/>
      </w:r>
      <w:r>
        <w:tab/>
      </w:r>
      <w:r>
        <w:tab/>
      </w:r>
      <w:r>
        <w:tab/>
      </w:r>
      <w:r>
        <w:tab/>
      </w:r>
      <w:r w:rsidR="00091872" w:rsidRPr="00A7572B">
        <w:rPr>
          <w:color w:val="7030A0"/>
        </w:rPr>
        <w:t>XXX</w:t>
      </w:r>
      <w:r w:rsidR="00091872">
        <w:t>, le</w:t>
      </w:r>
      <w:r w:rsidR="00091872">
        <w:tab/>
      </w:r>
      <w:r w:rsidR="00091872">
        <w:tab/>
      </w:r>
    </w:p>
    <w:p w14:paraId="4A4CB617" w14:textId="77777777" w:rsidR="00091872" w:rsidRDefault="00091872" w:rsidP="00091872">
      <w:pPr>
        <w:jc w:val="both"/>
      </w:pPr>
      <w:r>
        <w:tab/>
      </w:r>
      <w:r>
        <w:tab/>
      </w:r>
      <w:r>
        <w:tab/>
      </w:r>
      <w:r>
        <w:tab/>
        <w:t xml:space="preserve">   </w:t>
      </w:r>
      <w:r>
        <w:tab/>
        <w:t xml:space="preserve">          </w:t>
      </w:r>
      <w:r>
        <w:tab/>
      </w:r>
      <w:r>
        <w:tab/>
      </w:r>
    </w:p>
    <w:p w14:paraId="7BF264B9" w14:textId="77777777" w:rsidR="00091872" w:rsidRDefault="00091872" w:rsidP="00091872">
      <w:pPr>
        <w:jc w:val="both"/>
      </w:pPr>
      <w:bookmarkStart w:id="3" w:name="_gjdgxs" w:colFirst="0" w:colLast="0"/>
      <w:bookmarkEnd w:id="3"/>
    </w:p>
    <w:p w14:paraId="1D0EFB47" w14:textId="77777777" w:rsidR="00091872" w:rsidRDefault="00091872" w:rsidP="00091872">
      <w:pPr>
        <w:jc w:val="both"/>
      </w:pPr>
    </w:p>
    <w:p w14:paraId="62CAA630" w14:textId="77777777" w:rsidR="00091872" w:rsidRDefault="00091872" w:rsidP="00091872">
      <w:pPr>
        <w:jc w:val="both"/>
      </w:pPr>
    </w:p>
    <w:p w14:paraId="13565FA6" w14:textId="77777777" w:rsidR="00091872" w:rsidRDefault="00091872" w:rsidP="00091872">
      <w:pPr>
        <w:jc w:val="both"/>
      </w:pPr>
      <w:r>
        <w:t xml:space="preserve">Pour </w:t>
      </w:r>
      <w:r w:rsidRPr="00A7572B">
        <w:rPr>
          <w:i/>
          <w:color w:val="7030A0"/>
        </w:rPr>
        <w:t>le fournisseur</w:t>
      </w:r>
      <w:r>
        <w:tab/>
      </w:r>
      <w:r>
        <w:tab/>
      </w:r>
      <w:r>
        <w:tab/>
      </w:r>
      <w:r>
        <w:tab/>
      </w:r>
      <w:r>
        <w:tab/>
        <w:t xml:space="preserve">Pour </w:t>
      </w:r>
      <w:r w:rsidRPr="00A7572B">
        <w:rPr>
          <w:i/>
          <w:color w:val="7030A0"/>
        </w:rPr>
        <w:t>le client</w:t>
      </w:r>
      <w:r>
        <w:t xml:space="preserve"> </w:t>
      </w:r>
      <w:r>
        <w:tab/>
        <w:t xml:space="preserve">          </w:t>
      </w:r>
    </w:p>
    <w:p w14:paraId="73A01F78" w14:textId="77777777" w:rsidR="00091872" w:rsidRDefault="00091872" w:rsidP="00091872">
      <w:pPr>
        <w:jc w:val="both"/>
      </w:pPr>
      <w:r>
        <w:t>Le Président-Directeur Général,</w:t>
      </w:r>
      <w:r>
        <w:tab/>
      </w:r>
      <w:r>
        <w:tab/>
      </w:r>
      <w:r>
        <w:tab/>
        <w:t>Le Directeur Général,</w:t>
      </w:r>
    </w:p>
    <w:p w14:paraId="60E43953" w14:textId="77777777" w:rsidR="00091872" w:rsidRDefault="00091872" w:rsidP="00091872">
      <w:pPr>
        <w:jc w:val="both"/>
      </w:pPr>
    </w:p>
    <w:p w14:paraId="2E781360" w14:textId="77777777" w:rsidR="00091872" w:rsidRDefault="00091872" w:rsidP="00091872">
      <w:pPr>
        <w:jc w:val="both"/>
      </w:pPr>
    </w:p>
    <w:p w14:paraId="4F8C04C5" w14:textId="77777777" w:rsidR="00091872" w:rsidRDefault="00091872" w:rsidP="00091872">
      <w:pPr>
        <w:jc w:val="both"/>
      </w:pPr>
    </w:p>
    <w:p w14:paraId="2F25BFDD" w14:textId="3B238C64" w:rsidR="007D60D0" w:rsidRPr="00727112" w:rsidRDefault="00091872" w:rsidP="00091872">
      <w:pPr>
        <w:jc w:val="both"/>
        <w:rPr>
          <w:lang w:val="en-US"/>
        </w:rPr>
      </w:pPr>
      <w:r w:rsidRPr="00A7572B">
        <w:rPr>
          <w:b/>
          <w:color w:val="7030A0"/>
          <w:u w:val="single"/>
          <w:lang w:val="en-US"/>
        </w:rPr>
        <w:t xml:space="preserve">NOM </w:t>
      </w:r>
      <w:proofErr w:type="spellStart"/>
      <w:r w:rsidRPr="00A7572B">
        <w:rPr>
          <w:b/>
          <w:color w:val="7030A0"/>
          <w:u w:val="single"/>
          <w:lang w:val="en-US"/>
        </w:rPr>
        <w:t>Pr</w:t>
      </w:r>
      <w:r w:rsidR="00EE1445">
        <w:rPr>
          <w:b/>
          <w:color w:val="7030A0"/>
          <w:u w:val="single"/>
          <w:lang w:val="en-US"/>
        </w:rPr>
        <w:t>é</w:t>
      </w:r>
      <w:r w:rsidRPr="00A7572B">
        <w:rPr>
          <w:b/>
          <w:color w:val="7030A0"/>
          <w:u w:val="single"/>
          <w:lang w:val="en-US"/>
        </w:rPr>
        <w:t>nom</w:t>
      </w:r>
      <w:proofErr w:type="spellEnd"/>
      <w:r w:rsidRPr="009C31D0">
        <w:rPr>
          <w:lang w:val="en-US"/>
        </w:rPr>
        <w:tab/>
      </w:r>
      <w:r w:rsidR="006820E3">
        <w:rPr>
          <w:lang w:val="en-US"/>
        </w:rPr>
        <w:tab/>
      </w:r>
      <w:r w:rsidR="006820E3">
        <w:rPr>
          <w:lang w:val="en-US"/>
        </w:rPr>
        <w:tab/>
      </w:r>
      <w:r w:rsidR="006820E3">
        <w:rPr>
          <w:lang w:val="en-US"/>
        </w:rPr>
        <w:tab/>
      </w:r>
      <w:r w:rsidR="006820E3">
        <w:rPr>
          <w:lang w:val="en-US"/>
        </w:rPr>
        <w:tab/>
      </w:r>
      <w:r w:rsidR="006820E3">
        <w:rPr>
          <w:lang w:val="en-US"/>
        </w:rPr>
        <w:tab/>
      </w:r>
      <w:r w:rsidRPr="00A7572B">
        <w:rPr>
          <w:b/>
          <w:color w:val="7030A0"/>
          <w:u w:val="single"/>
          <w:lang w:val="en-US"/>
        </w:rPr>
        <w:t>NOM Pr</w:t>
      </w:r>
      <w:r w:rsidR="00EE1445">
        <w:rPr>
          <w:b/>
          <w:color w:val="7030A0"/>
          <w:u w:val="single"/>
          <w:lang w:val="en-US"/>
        </w:rPr>
        <w:t>éno</w:t>
      </w:r>
      <w:r w:rsidRPr="00A7572B">
        <w:rPr>
          <w:b/>
          <w:color w:val="7030A0"/>
          <w:u w:val="single"/>
          <w:lang w:val="en-US"/>
        </w:rPr>
        <w:t>m</w:t>
      </w:r>
      <w:r w:rsidRPr="009C31D0">
        <w:rPr>
          <w:lang w:val="en-US"/>
        </w:rPr>
        <w:tab/>
      </w:r>
      <w:r w:rsidRPr="009C31D0">
        <w:rPr>
          <w:lang w:val="en-US"/>
        </w:rPr>
        <w:tab/>
      </w:r>
    </w:p>
    <w:sectPr w:rsidR="007D60D0" w:rsidRPr="00727112">
      <w:footerReference w:type="even" r:id="rId10"/>
      <w:footerReference w:type="default" r:id="rId11"/>
      <w:footerReference w:type="first" r:id="rId12"/>
      <w:pgSz w:w="11906" w:h="16838"/>
      <w:pgMar w:top="709" w:right="1418" w:bottom="851"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10AD2" w14:textId="77777777" w:rsidR="00321D1A" w:rsidRDefault="00321D1A">
      <w:r>
        <w:separator/>
      </w:r>
    </w:p>
  </w:endnote>
  <w:endnote w:type="continuationSeparator" w:id="0">
    <w:p w14:paraId="23947C69" w14:textId="77777777" w:rsidR="00321D1A" w:rsidRDefault="00321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0767" w14:textId="77777777" w:rsidR="007D60D0" w:rsidRDefault="00031102">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p>
  <w:p w14:paraId="602DE125" w14:textId="77777777" w:rsidR="007D60D0" w:rsidRDefault="007D60D0">
    <w:pPr>
      <w:pBdr>
        <w:top w:val="nil"/>
        <w:left w:val="nil"/>
        <w:bottom w:val="nil"/>
        <w:right w:val="nil"/>
        <w:between w:val="nil"/>
      </w:pBdr>
      <w:tabs>
        <w:tab w:val="center" w:pos="4536"/>
        <w:tab w:val="right" w:pos="9072"/>
      </w:tabs>
      <w:ind w:right="360"/>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213E3" w14:textId="0D4ABA88" w:rsidR="007D60D0" w:rsidRDefault="001F5DCD">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rPr>
    </w:pPr>
    <w:r>
      <w:rPr>
        <w:i/>
        <w:iCs/>
        <w:noProof/>
        <w:sz w:val="20"/>
        <w:szCs w:val="20"/>
        <w:lang w:val="fr-BE"/>
      </w:rPr>
      <w:drawing>
        <wp:anchor distT="0" distB="0" distL="114300" distR="114300" simplePos="0" relativeHeight="251660288" behindDoc="0" locked="0" layoutInCell="1" allowOverlap="1" wp14:anchorId="67E673AA" wp14:editId="320C6DBB">
          <wp:simplePos x="0" y="0"/>
          <wp:positionH relativeFrom="column">
            <wp:posOffset>-508000</wp:posOffset>
          </wp:positionH>
          <wp:positionV relativeFrom="paragraph">
            <wp:posOffset>215265</wp:posOffset>
          </wp:positionV>
          <wp:extent cx="431800" cy="274600"/>
          <wp:effectExtent l="0" t="0" r="6350" b="0"/>
          <wp:wrapNone/>
          <wp:docPr id="2" name="Image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431800" cy="274600"/>
                  </a:xfrm>
                  <a:prstGeom prst="rect">
                    <a:avLst/>
                  </a:prstGeom>
                </pic:spPr>
              </pic:pic>
            </a:graphicData>
          </a:graphic>
          <wp14:sizeRelH relativeFrom="page">
            <wp14:pctWidth>0</wp14:pctWidth>
          </wp14:sizeRelH>
          <wp14:sizeRelV relativeFrom="page">
            <wp14:pctHeight>0</wp14:pctHeight>
          </wp14:sizeRelV>
        </wp:anchor>
      </w:drawing>
    </w:r>
    <w:r w:rsidR="00031102">
      <w:rPr>
        <w:rFonts w:ascii="Times New Roman" w:eastAsia="Times New Roman" w:hAnsi="Times New Roman" w:cs="Times New Roman"/>
        <w:color w:val="000000"/>
      </w:rPr>
      <w:fldChar w:fldCharType="begin"/>
    </w:r>
    <w:r w:rsidR="00031102">
      <w:rPr>
        <w:rFonts w:ascii="Times New Roman" w:eastAsia="Times New Roman" w:hAnsi="Times New Roman" w:cs="Times New Roman"/>
        <w:color w:val="000000"/>
      </w:rPr>
      <w:instrText>PAGE</w:instrText>
    </w:r>
    <w:r w:rsidR="00031102">
      <w:rPr>
        <w:rFonts w:ascii="Times New Roman" w:eastAsia="Times New Roman" w:hAnsi="Times New Roman" w:cs="Times New Roman"/>
        <w:color w:val="000000"/>
      </w:rPr>
      <w:fldChar w:fldCharType="separate"/>
    </w:r>
    <w:r w:rsidR="00460FEB">
      <w:rPr>
        <w:rFonts w:ascii="Times New Roman" w:eastAsia="Times New Roman" w:hAnsi="Times New Roman" w:cs="Times New Roman"/>
        <w:noProof/>
        <w:color w:val="000000"/>
      </w:rPr>
      <w:t>5</w:t>
    </w:r>
    <w:r w:rsidR="00031102">
      <w:rPr>
        <w:rFonts w:ascii="Times New Roman" w:eastAsia="Times New Roman" w:hAnsi="Times New Roman" w:cs="Times New Roman"/>
        <w:color w:val="000000"/>
      </w:rPr>
      <w:fldChar w:fldCharType="end"/>
    </w:r>
  </w:p>
  <w:p w14:paraId="4691D3C4" w14:textId="18298E74" w:rsidR="007D60D0" w:rsidRPr="00BC30E2" w:rsidRDefault="00BC30E2" w:rsidP="00BC30E2">
    <w:pPr>
      <w:pStyle w:val="Pieddepage"/>
      <w:rPr>
        <w:sz w:val="20"/>
        <w:szCs w:val="20"/>
        <w:lang w:val="fr-BE"/>
      </w:rPr>
    </w:pPr>
    <w:r w:rsidRPr="00BC30E2">
      <w:rPr>
        <w:i/>
        <w:iCs/>
        <w:sz w:val="20"/>
        <w:szCs w:val="20"/>
        <w:lang w:val="fr-BE"/>
      </w:rPr>
      <w:t>Ce modèle de document réalisé par ADA, dans le cadre du programme Digital Finance Initiative, est disponible librement sur le site www.ada-microfinance.org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9653C" w14:textId="29640B9B" w:rsidR="00BC30E2" w:rsidRPr="00BC30E2" w:rsidRDefault="001F5DCD">
    <w:pPr>
      <w:pStyle w:val="Pieddepage"/>
      <w:rPr>
        <w:sz w:val="20"/>
        <w:szCs w:val="20"/>
        <w:lang w:val="fr-BE"/>
      </w:rPr>
    </w:pPr>
    <w:r>
      <w:rPr>
        <w:i/>
        <w:iCs/>
        <w:noProof/>
        <w:sz w:val="20"/>
        <w:szCs w:val="20"/>
        <w:lang w:val="fr-BE"/>
      </w:rPr>
      <w:drawing>
        <wp:anchor distT="0" distB="0" distL="114300" distR="114300" simplePos="0" relativeHeight="251658240" behindDoc="0" locked="0" layoutInCell="1" allowOverlap="1" wp14:anchorId="7E1DFD91" wp14:editId="22785E08">
          <wp:simplePos x="0" y="0"/>
          <wp:positionH relativeFrom="column">
            <wp:posOffset>-551180</wp:posOffset>
          </wp:positionH>
          <wp:positionV relativeFrom="paragraph">
            <wp:posOffset>37465</wp:posOffset>
          </wp:positionV>
          <wp:extent cx="431800" cy="274600"/>
          <wp:effectExtent l="0" t="0" r="6350" b="0"/>
          <wp:wrapNone/>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431800" cy="274600"/>
                  </a:xfrm>
                  <a:prstGeom prst="rect">
                    <a:avLst/>
                  </a:prstGeom>
                </pic:spPr>
              </pic:pic>
            </a:graphicData>
          </a:graphic>
          <wp14:sizeRelH relativeFrom="page">
            <wp14:pctWidth>0</wp14:pctWidth>
          </wp14:sizeRelH>
          <wp14:sizeRelV relativeFrom="page">
            <wp14:pctHeight>0</wp14:pctHeight>
          </wp14:sizeRelV>
        </wp:anchor>
      </w:drawing>
    </w:r>
    <w:r w:rsidR="00BC30E2" w:rsidRPr="00BC30E2">
      <w:rPr>
        <w:i/>
        <w:iCs/>
        <w:sz w:val="20"/>
        <w:szCs w:val="20"/>
        <w:lang w:val="fr-BE"/>
      </w:rPr>
      <w:t>Ce modèle de document réalisé par ADA, dans le cadre du programme Digital Finance Initiative, est disponible librement sur le site www.ada-microfinance.org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C9412" w14:textId="77777777" w:rsidR="00321D1A" w:rsidRDefault="00321D1A">
      <w:r>
        <w:separator/>
      </w:r>
    </w:p>
  </w:footnote>
  <w:footnote w:type="continuationSeparator" w:id="0">
    <w:p w14:paraId="05E25928" w14:textId="77777777" w:rsidR="00321D1A" w:rsidRDefault="00321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14DB8"/>
    <w:multiLevelType w:val="multilevel"/>
    <w:tmpl w:val="A406198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1282E84"/>
    <w:multiLevelType w:val="hybridMultilevel"/>
    <w:tmpl w:val="F3245FCC"/>
    <w:lvl w:ilvl="0" w:tplc="6F34AAAC">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544339"/>
    <w:multiLevelType w:val="multilevel"/>
    <w:tmpl w:val="5DA4D03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9DD3BDF"/>
    <w:multiLevelType w:val="multilevel"/>
    <w:tmpl w:val="1356441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5CD35FD4"/>
    <w:multiLevelType w:val="multilevel"/>
    <w:tmpl w:val="FFA02A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63C3C78"/>
    <w:multiLevelType w:val="multilevel"/>
    <w:tmpl w:val="F5C29E98"/>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56231606">
    <w:abstractNumId w:val="0"/>
  </w:num>
  <w:num w:numId="2" w16cid:durableId="1964998140">
    <w:abstractNumId w:val="5"/>
  </w:num>
  <w:num w:numId="3" w16cid:durableId="374306686">
    <w:abstractNumId w:val="4"/>
  </w:num>
  <w:num w:numId="4" w16cid:durableId="1529367239">
    <w:abstractNumId w:val="3"/>
  </w:num>
  <w:num w:numId="5" w16cid:durableId="64106863">
    <w:abstractNumId w:val="1"/>
  </w:num>
  <w:num w:numId="6" w16cid:durableId="1444183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0D0"/>
    <w:rsid w:val="00031102"/>
    <w:rsid w:val="00091872"/>
    <w:rsid w:val="000E18C1"/>
    <w:rsid w:val="001F3A46"/>
    <w:rsid w:val="001F5DCD"/>
    <w:rsid w:val="00202BE6"/>
    <w:rsid w:val="00321D1A"/>
    <w:rsid w:val="00460FEB"/>
    <w:rsid w:val="00584A55"/>
    <w:rsid w:val="00671439"/>
    <w:rsid w:val="006820E3"/>
    <w:rsid w:val="00727112"/>
    <w:rsid w:val="007D60D0"/>
    <w:rsid w:val="00BC30E2"/>
    <w:rsid w:val="00CC31B7"/>
    <w:rsid w:val="00D10D4C"/>
    <w:rsid w:val="00ED6AAF"/>
    <w:rsid w:val="00EE1445"/>
    <w:rsid w:val="00F90A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B2399"/>
  <w15:docId w15:val="{2923BE2E-1F2B-486C-BF52-1D015EF4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outlineLvl w:val="0"/>
    </w:pPr>
    <w:rPr>
      <w:sz w:val="28"/>
      <w:szCs w:val="28"/>
    </w:rPr>
  </w:style>
  <w:style w:type="paragraph" w:styleId="Titre2">
    <w:name w:val="heading 2"/>
    <w:basedOn w:val="Normal"/>
    <w:next w:val="Normal"/>
    <w:pPr>
      <w:keepNext/>
      <w:outlineLvl w:val="1"/>
    </w:pPr>
    <w:rPr>
      <w:b/>
      <w:sz w:val="28"/>
      <w:szCs w:val="28"/>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character" w:styleId="Marquedecommentaire">
    <w:name w:val="annotation reference"/>
    <w:basedOn w:val="Policepardfaut"/>
    <w:uiPriority w:val="99"/>
    <w:semiHidden/>
    <w:unhideWhenUsed/>
    <w:rsid w:val="00727112"/>
    <w:rPr>
      <w:sz w:val="16"/>
      <w:szCs w:val="16"/>
    </w:rPr>
  </w:style>
  <w:style w:type="paragraph" w:styleId="Commentaire">
    <w:name w:val="annotation text"/>
    <w:basedOn w:val="Normal"/>
    <w:link w:val="CommentaireCar"/>
    <w:uiPriority w:val="99"/>
    <w:semiHidden/>
    <w:unhideWhenUsed/>
    <w:rsid w:val="00727112"/>
    <w:rPr>
      <w:sz w:val="20"/>
      <w:szCs w:val="20"/>
    </w:rPr>
  </w:style>
  <w:style w:type="character" w:customStyle="1" w:styleId="CommentaireCar">
    <w:name w:val="Commentaire Car"/>
    <w:basedOn w:val="Policepardfaut"/>
    <w:link w:val="Commentaire"/>
    <w:uiPriority w:val="99"/>
    <w:semiHidden/>
    <w:rsid w:val="00727112"/>
    <w:rPr>
      <w:sz w:val="20"/>
      <w:szCs w:val="20"/>
    </w:rPr>
  </w:style>
  <w:style w:type="paragraph" w:styleId="Objetducommentaire">
    <w:name w:val="annotation subject"/>
    <w:basedOn w:val="Commentaire"/>
    <w:next w:val="Commentaire"/>
    <w:link w:val="ObjetducommentaireCar"/>
    <w:uiPriority w:val="99"/>
    <w:semiHidden/>
    <w:unhideWhenUsed/>
    <w:rsid w:val="00727112"/>
    <w:rPr>
      <w:b/>
      <w:bCs/>
    </w:rPr>
  </w:style>
  <w:style w:type="character" w:customStyle="1" w:styleId="ObjetducommentaireCar">
    <w:name w:val="Objet du commentaire Car"/>
    <w:basedOn w:val="CommentaireCar"/>
    <w:link w:val="Objetducommentaire"/>
    <w:uiPriority w:val="99"/>
    <w:semiHidden/>
    <w:rsid w:val="00727112"/>
    <w:rPr>
      <w:b/>
      <w:bCs/>
      <w:sz w:val="20"/>
      <w:szCs w:val="20"/>
    </w:rPr>
  </w:style>
  <w:style w:type="paragraph" w:styleId="Textedebulles">
    <w:name w:val="Balloon Text"/>
    <w:basedOn w:val="Normal"/>
    <w:link w:val="TextedebullesCar"/>
    <w:uiPriority w:val="99"/>
    <w:semiHidden/>
    <w:unhideWhenUsed/>
    <w:rsid w:val="00727112"/>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7112"/>
    <w:rPr>
      <w:rFonts w:ascii="Segoe UI" w:hAnsi="Segoe UI" w:cs="Segoe UI"/>
      <w:sz w:val="18"/>
      <w:szCs w:val="18"/>
    </w:rPr>
  </w:style>
  <w:style w:type="paragraph" w:styleId="Paragraphedeliste">
    <w:name w:val="List Paragraph"/>
    <w:basedOn w:val="Normal"/>
    <w:uiPriority w:val="34"/>
    <w:qFormat/>
    <w:rsid w:val="00091872"/>
    <w:pPr>
      <w:ind w:left="720"/>
      <w:contextualSpacing/>
    </w:pPr>
  </w:style>
  <w:style w:type="paragraph" w:styleId="En-tte">
    <w:name w:val="header"/>
    <w:basedOn w:val="Normal"/>
    <w:link w:val="En-tteCar"/>
    <w:uiPriority w:val="99"/>
    <w:unhideWhenUsed/>
    <w:rsid w:val="00BC30E2"/>
    <w:pPr>
      <w:tabs>
        <w:tab w:val="center" w:pos="4536"/>
        <w:tab w:val="right" w:pos="9072"/>
      </w:tabs>
    </w:pPr>
  </w:style>
  <w:style w:type="character" w:customStyle="1" w:styleId="En-tteCar">
    <w:name w:val="En-tête Car"/>
    <w:basedOn w:val="Policepardfaut"/>
    <w:link w:val="En-tte"/>
    <w:uiPriority w:val="99"/>
    <w:rsid w:val="00BC30E2"/>
  </w:style>
  <w:style w:type="paragraph" w:styleId="Pieddepage">
    <w:name w:val="footer"/>
    <w:basedOn w:val="Normal"/>
    <w:link w:val="PieddepageCar"/>
    <w:uiPriority w:val="99"/>
    <w:unhideWhenUsed/>
    <w:rsid w:val="00BC30E2"/>
    <w:pPr>
      <w:tabs>
        <w:tab w:val="center" w:pos="4536"/>
        <w:tab w:val="right" w:pos="9072"/>
      </w:tabs>
    </w:pPr>
  </w:style>
  <w:style w:type="character" w:customStyle="1" w:styleId="PieddepageCar">
    <w:name w:val="Pied de page Car"/>
    <w:basedOn w:val="Policepardfaut"/>
    <w:link w:val="Pieddepage"/>
    <w:uiPriority w:val="99"/>
    <w:rsid w:val="00BC3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088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5D6E56DD3C648ADAB9BAEC909B38D" ma:contentTypeVersion="14" ma:contentTypeDescription="Crée un document." ma:contentTypeScope="" ma:versionID="0c1775a4755be9c20b35d8578da1c463">
  <xsd:schema xmlns:xsd="http://www.w3.org/2001/XMLSchema" xmlns:xs="http://www.w3.org/2001/XMLSchema" xmlns:p="http://schemas.microsoft.com/office/2006/metadata/properties" xmlns:ns2="bc2c27de-4e3f-4b20-ac39-6ff5941bb1b8" xmlns:ns3="45a62b80-29c4-49f3-a17e-757007489200" targetNamespace="http://schemas.microsoft.com/office/2006/metadata/properties" ma:root="true" ma:fieldsID="4dca32ec83051736a3d032b70fac92ee" ns2:_="" ns3:_="">
    <xsd:import namespace="bc2c27de-4e3f-4b20-ac39-6ff5941bb1b8"/>
    <xsd:import namespace="45a62b80-29c4-49f3-a17e-7570074892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c27de-4e3f-4b20-ac39-6ff5941bb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a62b80-29c4-49f3-a17e-757007489200"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view xmlns="bc2c27de-4e3f-4b20-ac39-6ff5941bb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B17A7-3807-4048-B064-7267577FD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c27de-4e3f-4b20-ac39-6ff5941bb1b8"/>
    <ds:schemaRef ds:uri="45a62b80-29c4-49f3-a17e-757007489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7512D-FA3D-434E-95F8-2ACA2C2788C4}">
  <ds:schemaRefs>
    <ds:schemaRef ds:uri="http://schemas.microsoft.com/office/2006/metadata/properties"/>
    <ds:schemaRef ds:uri="http://schemas.microsoft.com/office/infopath/2007/PartnerControls"/>
    <ds:schemaRef ds:uri="bc2c27de-4e3f-4b20-ac39-6ff5941bb1b8"/>
  </ds:schemaRefs>
</ds:datastoreItem>
</file>

<file path=customXml/itemProps3.xml><?xml version="1.0" encoding="utf-8"?>
<ds:datastoreItem xmlns:ds="http://schemas.openxmlformats.org/officeDocument/2006/customXml" ds:itemID="{0583D75B-53F3-4C6C-A30B-E1995F1118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913</Words>
  <Characters>5022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Paulina Jawojsz</cp:lastModifiedBy>
  <cp:revision>7</cp:revision>
  <dcterms:created xsi:type="dcterms:W3CDTF">2019-02-26T17:26:00Z</dcterms:created>
  <dcterms:modified xsi:type="dcterms:W3CDTF">2022-05-13T15:16:00Z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0x01010039B5D6E56DD3C648ADAB9BAEC909B38D</vt:lpwstr>
  </property>
</Properties>
</file>